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32" w:type="dxa"/>
        <w:jc w:val="center"/>
        <w:tblLayout w:type="fixed"/>
        <w:tblLook w:val="01E0" w:firstRow="1" w:lastRow="1" w:firstColumn="1" w:lastColumn="1" w:noHBand="0" w:noVBand="0"/>
      </w:tblPr>
      <w:tblGrid>
        <w:gridCol w:w="2608"/>
        <w:gridCol w:w="2608"/>
        <w:gridCol w:w="2608"/>
        <w:gridCol w:w="2608"/>
      </w:tblGrid>
      <w:tr w:rsidR="007F4665" w:rsidRPr="00EE3714" w:rsidTr="002D2D75">
        <w:trPr>
          <w:trHeight w:hRule="exact" w:val="2155"/>
          <w:jc w:val="center"/>
        </w:trPr>
        <w:tc>
          <w:tcPr>
            <w:tcW w:w="2608" w:type="dxa"/>
          </w:tcPr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1019175" cy="1190625"/>
                  <wp:effectExtent l="0" t="0" r="0" b="0"/>
                  <wp:docPr id="4" name="Immagine 4" descr="moranocalabro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moranocalabro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52500" cy="1190625"/>
                  <wp:effectExtent l="0" t="0" r="0" b="0"/>
                  <wp:docPr id="3" name="Immagine 3" descr="Laino_Borgo-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aino_Borgo-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190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</w:p>
        </w:tc>
        <w:tc>
          <w:tcPr>
            <w:tcW w:w="2608" w:type="dxa"/>
          </w:tcPr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847725" cy="1066800"/>
                  <wp:effectExtent l="0" t="0" r="0" b="0"/>
                  <wp:docPr id="2" name="Immagine 2" descr="stem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stem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8" w:type="dxa"/>
          </w:tcPr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>
              <w:rPr>
                <w:noProof/>
                <w:lang w:eastAsia="it-IT" w:bidi="ar-SA"/>
              </w:rPr>
              <w:drawing>
                <wp:inline distT="0" distB="0" distL="0" distR="0">
                  <wp:extent cx="952500" cy="1095375"/>
                  <wp:effectExtent l="0" t="0" r="0" b="0"/>
                  <wp:docPr id="1" name="Immagine 1" descr="morman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morman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4665" w:rsidRPr="00DE5CCD" w:rsidTr="002D2D75">
        <w:trPr>
          <w:jc w:val="center"/>
        </w:trPr>
        <w:tc>
          <w:tcPr>
            <w:tcW w:w="10432" w:type="dxa"/>
            <w:gridSpan w:val="4"/>
          </w:tcPr>
          <w:p w:rsidR="007F4665" w:rsidRPr="00EE3714" w:rsidRDefault="007F4665" w:rsidP="002D2D75">
            <w:pPr>
              <w:spacing w:line="160" w:lineRule="exact"/>
              <w:jc w:val="center"/>
              <w:rPr>
                <w:lang w:eastAsia="it-IT"/>
              </w:rPr>
            </w:pP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CENTRALE UNICA DI COMMITTENZA</w:t>
            </w: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MORANO CALABRO – MORMANNO – LAINO BORGO – LAINO CASTELLO</w:t>
            </w:r>
          </w:p>
          <w:p w:rsidR="007F4665" w:rsidRPr="00EE3714" w:rsidRDefault="007F4665" w:rsidP="002D2D75">
            <w:pPr>
              <w:jc w:val="center"/>
              <w:rPr>
                <w:lang w:eastAsia="it-IT"/>
              </w:rPr>
            </w:pPr>
            <w:r w:rsidRPr="00EE3714">
              <w:rPr>
                <w:lang w:eastAsia="it-IT"/>
              </w:rPr>
              <w:t>Sede Piazza Giovanni XXIII – 87016 Morano Calabro</w:t>
            </w:r>
          </w:p>
          <w:p w:rsidR="007F4665" w:rsidRPr="00EE3714" w:rsidRDefault="007F4665" w:rsidP="002D2D75">
            <w:pPr>
              <w:jc w:val="center"/>
              <w:rPr>
                <w:lang w:val="en-GB" w:eastAsia="it-IT"/>
              </w:rPr>
            </w:pPr>
            <w:r w:rsidRPr="00EE3714">
              <w:rPr>
                <w:lang w:val="en-GB" w:eastAsia="it-IT"/>
              </w:rPr>
              <w:t xml:space="preserve">Email: </w:t>
            </w:r>
            <w:hyperlink r:id="rId12" w:history="1">
              <w:r w:rsidRPr="00EE3714">
                <w:rPr>
                  <w:color w:val="0000FF"/>
                  <w:u w:val="single"/>
                  <w:lang w:val="en-GB" w:eastAsia="it-IT"/>
                </w:rPr>
                <w:t>responsabile.areatecnica@comunemoranocalabro.it</w:t>
              </w:r>
            </w:hyperlink>
            <w:r w:rsidRPr="00EE3714">
              <w:rPr>
                <w:lang w:val="en-GB" w:eastAsia="it-IT"/>
              </w:rPr>
              <w:t xml:space="preserve">; </w:t>
            </w:r>
          </w:p>
          <w:p w:rsidR="007F4665" w:rsidRPr="00EE3714" w:rsidRDefault="007F4665" w:rsidP="002D2D75">
            <w:pPr>
              <w:spacing w:line="160" w:lineRule="exact"/>
              <w:jc w:val="center"/>
              <w:rPr>
                <w:lang w:val="en-GB" w:eastAsia="it-IT"/>
              </w:rPr>
            </w:pPr>
          </w:p>
        </w:tc>
      </w:tr>
    </w:tbl>
    <w:p w:rsidR="007F4665" w:rsidRPr="007F4665" w:rsidRDefault="007F4665" w:rsidP="007F4665">
      <w:pPr>
        <w:rPr>
          <w:lang w:val="en-US"/>
        </w:rPr>
      </w:pPr>
    </w:p>
    <w:p w:rsidR="00F551A6" w:rsidRDefault="00C50A68" w:rsidP="00F551A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Tahoma" w:hAnsi="Tahoma" w:cs="Tahoma"/>
          <w:b w:val="0"/>
          <w:sz w:val="28"/>
          <w:szCs w:val="28"/>
        </w:rPr>
      </w:pPr>
      <w:r w:rsidRPr="00D75951">
        <w:rPr>
          <w:rFonts w:ascii="Tahoma" w:hAnsi="Tahoma" w:cs="Tahoma"/>
          <w:sz w:val="28"/>
          <w:szCs w:val="28"/>
        </w:rPr>
        <w:t xml:space="preserve">COMUNE DI </w:t>
      </w:r>
      <w:r>
        <w:rPr>
          <w:rFonts w:ascii="Tahoma" w:hAnsi="Tahoma" w:cs="Tahoma"/>
          <w:sz w:val="28"/>
          <w:szCs w:val="28"/>
        </w:rPr>
        <w:t>LAINO BORGO</w:t>
      </w:r>
      <w:r w:rsidRPr="00D75951">
        <w:rPr>
          <w:rFonts w:ascii="Tahoma" w:hAnsi="Tahoma" w:cs="Tahoma"/>
          <w:sz w:val="28"/>
          <w:szCs w:val="28"/>
        </w:rPr>
        <w:t>:</w:t>
      </w:r>
      <w:r>
        <w:rPr>
          <w:rFonts w:ascii="Tahoma" w:hAnsi="Tahoma" w:cs="Tahoma"/>
          <w:b w:val="0"/>
          <w:sz w:val="28"/>
          <w:szCs w:val="28"/>
        </w:rPr>
        <w:t xml:space="preserve"> </w:t>
      </w:r>
      <w:r w:rsidRPr="00E12CB1">
        <w:rPr>
          <w:rFonts w:ascii="Tahoma" w:hAnsi="Tahoma" w:cs="Tahoma"/>
          <w:b w:val="0"/>
          <w:sz w:val="28"/>
          <w:szCs w:val="28"/>
        </w:rPr>
        <w:t>PROCEDURA APERTA PER L’AFFIDAMENTO</w:t>
      </w:r>
    </w:p>
    <w:p w:rsidR="00063B6B" w:rsidRPr="00E12CB1" w:rsidRDefault="00F551A6" w:rsidP="00F551A6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both"/>
        <w:rPr>
          <w:rFonts w:ascii="Tahoma" w:hAnsi="Tahoma" w:cs="Tahoma"/>
          <w:b w:val="0"/>
          <w:sz w:val="28"/>
          <w:szCs w:val="28"/>
        </w:rPr>
      </w:pPr>
      <w:r>
        <w:rPr>
          <w:rFonts w:ascii="Tahoma" w:hAnsi="Tahoma" w:cs="Tahoma"/>
          <w:b w:val="0"/>
          <w:sz w:val="28"/>
          <w:szCs w:val="28"/>
        </w:rPr>
        <w:t>D</w:t>
      </w:r>
      <w:r w:rsidRPr="00E12CB1">
        <w:rPr>
          <w:rFonts w:ascii="Tahoma" w:hAnsi="Tahoma" w:cs="Tahoma"/>
          <w:b w:val="0"/>
          <w:sz w:val="28"/>
          <w:szCs w:val="28"/>
        </w:rPr>
        <w:t>E</w:t>
      </w:r>
      <w:r>
        <w:rPr>
          <w:rFonts w:ascii="Tahoma" w:hAnsi="Tahoma" w:cs="Tahoma"/>
          <w:b w:val="0"/>
          <w:sz w:val="28"/>
          <w:szCs w:val="28"/>
        </w:rPr>
        <w:t xml:space="preserve">LLA GESTIONE DELLA RACCOLTA DEI RIFIUTI, DELLA PULIZIA DI </w:t>
      </w:r>
      <w:r w:rsidR="00063B6B">
        <w:rPr>
          <w:rFonts w:ascii="Tahoma" w:hAnsi="Tahoma" w:cs="Tahoma"/>
          <w:b w:val="0"/>
          <w:sz w:val="28"/>
          <w:szCs w:val="28"/>
        </w:rPr>
        <w:t>STRADE E AREE COMUNALI E DEL TRASPORTO E CONFERIMENTO IN DISCARICA DEI RIFIUTI.</w:t>
      </w:r>
    </w:p>
    <w:p w:rsidR="00DE5CCD" w:rsidRDefault="00DE5CCD" w:rsidP="00DE5CCD">
      <w:pPr>
        <w:widowControl/>
        <w:suppressAutoHyphens w:val="0"/>
        <w:spacing w:before="100" w:beforeAutospacing="1" w:after="240" w:afterAutospacing="1"/>
        <w:jc w:val="right"/>
        <w:rPr>
          <w:rFonts w:ascii="Tahoma" w:eastAsia="Arial Unicode MS" w:hAnsi="Tahoma" w:cs="Tahoma"/>
          <w:b/>
          <w:bCs/>
          <w:iCs/>
          <w:color w:val="000000"/>
          <w:kern w:val="0"/>
          <w:sz w:val="28"/>
          <w:szCs w:val="28"/>
          <w:lang w:eastAsia="it-IT" w:bidi="ar-SA"/>
        </w:rPr>
      </w:pPr>
      <w:bookmarkStart w:id="0" w:name="_GoBack"/>
      <w:bookmarkEnd w:id="0"/>
      <w:r>
        <w:rPr>
          <w:rFonts w:ascii="Tahoma" w:eastAsia="Arial Unicode MS" w:hAnsi="Tahoma" w:cs="Tahoma"/>
          <w:b/>
          <w:bCs/>
          <w:iCs/>
          <w:color w:val="000000"/>
          <w:kern w:val="0"/>
          <w:sz w:val="28"/>
          <w:szCs w:val="28"/>
          <w:lang w:eastAsia="it-IT" w:bidi="ar-SA"/>
        </w:rPr>
        <w:t>ALLEGATO 1</w:t>
      </w:r>
    </w:p>
    <w:p w:rsidR="00063B6B" w:rsidRPr="00CD1231" w:rsidRDefault="00063B6B" w:rsidP="00063B6B">
      <w:pPr>
        <w:widowControl/>
        <w:suppressAutoHyphens w:val="0"/>
        <w:spacing w:before="100" w:beforeAutospacing="1" w:after="240" w:afterAutospacing="1"/>
        <w:jc w:val="center"/>
        <w:rPr>
          <w:rFonts w:ascii="Tahoma" w:eastAsia="Arial Unicode MS" w:hAnsi="Tahoma" w:cs="Tahoma"/>
          <w:b/>
          <w:color w:val="000000"/>
          <w:kern w:val="0"/>
          <w:sz w:val="28"/>
          <w:szCs w:val="28"/>
          <w:lang w:eastAsia="it-IT" w:bidi="ar-SA"/>
        </w:rPr>
      </w:pPr>
      <w:r w:rsidRPr="00CD1231">
        <w:rPr>
          <w:rFonts w:ascii="Tahoma" w:eastAsia="Arial Unicode MS" w:hAnsi="Tahoma" w:cs="Tahoma"/>
          <w:b/>
          <w:bCs/>
          <w:iCs/>
          <w:color w:val="000000"/>
          <w:kern w:val="0"/>
          <w:sz w:val="28"/>
          <w:szCs w:val="28"/>
          <w:lang w:eastAsia="it-IT" w:bidi="ar-SA"/>
        </w:rPr>
        <w:t xml:space="preserve">CIG </w:t>
      </w:r>
      <w:r w:rsidR="001D1C62">
        <w:rPr>
          <w:rFonts w:ascii="Verdana" w:eastAsia="Times New Roman" w:hAnsi="Verdana" w:cs="Times New Roman"/>
          <w:b/>
          <w:color w:val="000000"/>
          <w:kern w:val="0"/>
          <w:sz w:val="28"/>
          <w:szCs w:val="28"/>
          <w:lang w:eastAsia="it-IT" w:bidi="ar-SA"/>
        </w:rPr>
        <w:t>748991488E</w:t>
      </w:r>
    </w:p>
    <w:p w:rsidR="00063B6B" w:rsidRPr="00940F5D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Arial" w:hAnsi="Arial" w:cs="Arial"/>
          <w:b/>
          <w:bCs/>
          <w:color w:val="000000"/>
        </w:rPr>
      </w:pPr>
      <w:r w:rsidRPr="00940F5D">
        <w:rPr>
          <w:rFonts w:ascii="Arial" w:hAnsi="Arial" w:cs="Arial"/>
          <w:b/>
          <w:bCs/>
          <w:color w:val="000000"/>
        </w:rPr>
        <w:t xml:space="preserve">ISTANZA E DICHIARAZIONE UNICA DI </w:t>
      </w:r>
    </w:p>
    <w:p w:rsidR="00063B6B" w:rsidRPr="00940F5D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center"/>
        <w:rPr>
          <w:rFonts w:ascii="Arial" w:hAnsi="Arial" w:cs="Arial"/>
        </w:rPr>
      </w:pPr>
      <w:r w:rsidRPr="00940F5D">
        <w:rPr>
          <w:rFonts w:ascii="Arial" w:hAnsi="Arial" w:cs="Arial"/>
          <w:b/>
          <w:bCs/>
          <w:color w:val="000000"/>
        </w:rPr>
        <w:t>PARTECIPAZIONE ALLA GARA</w:t>
      </w:r>
    </w:p>
    <w:p w:rsidR="00063B6B" w:rsidRPr="00940F5D" w:rsidRDefault="00063B6B" w:rsidP="00063B6B">
      <w:pPr>
        <w:pStyle w:val="Default"/>
        <w:rPr>
          <w:rFonts w:ascii="Arial" w:hAnsi="Arial" w:cs="Arial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Istruzioni per la compilazione:</w:t>
      </w:r>
    </w:p>
    <w:p w:rsidR="00CC62A7" w:rsidRDefault="00CC62A7" w:rsidP="00CC62A7">
      <w:p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ind w:left="431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</w:p>
    <w:p w:rsidR="00063B6B" w:rsidRP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La dichiarazione va compilata in ogni sua parte. </w:t>
      </w:r>
    </w:p>
    <w:p w:rsidR="00063B6B" w:rsidRP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Completare e/o barrare le parti che non interessano. </w:t>
      </w:r>
    </w:p>
    <w:p w:rsidR="00063B6B" w:rsidRP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Segnare il caso di coincidenza fra legale rappresentante e direttore tecnico. </w:t>
      </w:r>
    </w:p>
    <w:p w:rsidR="00063B6B" w:rsidRP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Se lo spazio non é sufficiente per l’inserimento dei dati, inserire fogli aggiuntivi. </w:t>
      </w:r>
    </w:p>
    <w:p w:rsid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>E’ opportuno apporre un timbro di congiunzione tra le varie pagine e firmare tutti i fogli.</w:t>
      </w:r>
    </w:p>
    <w:p w:rsidR="00063B6B" w:rsidRPr="00CC62A7" w:rsidRDefault="00063B6B" w:rsidP="00CC62A7">
      <w:pPr>
        <w:pStyle w:val="Paragrafoelenco"/>
        <w:numPr>
          <w:ilvl w:val="0"/>
          <w:numId w:val="5"/>
        </w:numPr>
        <w:tabs>
          <w:tab w:val="left" w:pos="426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jc w:val="both"/>
        <w:rPr>
          <w:rFonts w:ascii="Arial" w:hAnsi="Arial" w:cs="Arial"/>
          <w:i/>
          <w:iCs/>
          <w:color w:val="000000"/>
          <w:sz w:val="18"/>
          <w:szCs w:val="23"/>
        </w:rPr>
      </w:pP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 Leggere le ulteriori istruzioni riportate in grassetto nel testo o contenute negli spazi “Avvertenza”, nonché</w:t>
      </w:r>
      <w:r w:rsidR="00CC62A7"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 </w:t>
      </w:r>
      <w:r w:rsidRPr="00CC62A7">
        <w:rPr>
          <w:rFonts w:ascii="Arial" w:hAnsi="Arial" w:cs="Arial"/>
          <w:i/>
          <w:iCs/>
          <w:color w:val="000000"/>
          <w:sz w:val="18"/>
          <w:szCs w:val="23"/>
        </w:rPr>
        <w:t xml:space="preserve">verificare quanto richiesto nel bando e nel disciplinare di gara. </w:t>
      </w:r>
    </w:p>
    <w:p w:rsidR="00063B6B" w:rsidRPr="000A1BA6" w:rsidRDefault="00063B6B" w:rsidP="00CC62A7">
      <w:pPr>
        <w:tabs>
          <w:tab w:val="left" w:pos="426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ind w:left="431"/>
        <w:jc w:val="both"/>
        <w:rPr>
          <w:rFonts w:ascii="Arial" w:hAnsi="Arial" w:cs="Arial"/>
          <w:color w:val="000000"/>
          <w:sz w:val="18"/>
          <w:szCs w:val="23"/>
        </w:rPr>
      </w:pPr>
      <w:r w:rsidRPr="00890E26">
        <w:rPr>
          <w:rFonts w:ascii="Arial" w:hAnsi="Arial" w:cs="Arial"/>
          <w:i/>
          <w:iCs/>
          <w:color w:val="000000"/>
          <w:sz w:val="18"/>
          <w:szCs w:val="23"/>
        </w:rPr>
        <w:t>Ai sensi dell'art. 15, comma 1, lettera a) della Legge 12 novembre 2011, n. 183 recante "Disposizioni per la formazione</w:t>
      </w:r>
      <w:r w:rsidRPr="000A1BA6">
        <w:rPr>
          <w:rFonts w:ascii="Arial" w:hAnsi="Arial" w:cs="Arial"/>
          <w:i/>
          <w:iCs/>
          <w:color w:val="000000"/>
          <w:sz w:val="18"/>
          <w:szCs w:val="23"/>
        </w:rPr>
        <w:t xml:space="preserve"> del bilancio annuale e pluriennale dello Stato (Legge di stabilità 2012)", le certificazioni rilasciate dalla pubblica amministrazione in ordine a stati, qualità personali e fatti sono valide e utilizzabili solo nei rapporti tra privati. Nei rapporti con gli organi della pubblica amministrazione e i gestori di pubblici servizi i certificati e gli atti di notorietà sono sempre sostituiti dalle dichiarazioni di cui agli articoli 46 e 47 del D.P.R. 445/2000.</w:t>
      </w:r>
    </w:p>
    <w:p w:rsidR="00063B6B" w:rsidRPr="000A1BA6" w:rsidRDefault="00063B6B" w:rsidP="00063B6B">
      <w:pPr>
        <w:tabs>
          <w:tab w:val="left" w:pos="857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ind w:left="431" w:hanging="289"/>
        <w:jc w:val="both"/>
        <w:rPr>
          <w:rFonts w:ascii="Arial" w:hAnsi="Arial" w:cs="Arial"/>
          <w:color w:val="000000"/>
          <w:sz w:val="18"/>
          <w:szCs w:val="23"/>
        </w:rPr>
      </w:pPr>
    </w:p>
    <w:p w:rsidR="00063B6B" w:rsidRPr="000A1BA6" w:rsidRDefault="00063B6B" w:rsidP="00063B6B">
      <w:pPr>
        <w:tabs>
          <w:tab w:val="left" w:pos="857"/>
          <w:tab w:val="left" w:pos="991"/>
          <w:tab w:val="left" w:pos="2111"/>
          <w:tab w:val="left" w:pos="2671"/>
          <w:tab w:val="left" w:pos="3231"/>
          <w:tab w:val="left" w:pos="3791"/>
          <w:tab w:val="left" w:pos="4351"/>
          <w:tab w:val="left" w:pos="4911"/>
          <w:tab w:val="left" w:pos="5471"/>
          <w:tab w:val="left" w:pos="6031"/>
          <w:tab w:val="left" w:pos="6591"/>
          <w:tab w:val="left" w:pos="7151"/>
        </w:tabs>
        <w:autoSpaceDE w:val="0"/>
        <w:spacing w:before="60"/>
        <w:ind w:left="431" w:hanging="289"/>
        <w:jc w:val="both"/>
        <w:rPr>
          <w:rFonts w:ascii="Arial" w:hAnsi="Arial" w:cs="Arial"/>
          <w:color w:val="000000"/>
          <w:sz w:val="18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color w:val="000000"/>
        </w:rPr>
      </w:pPr>
      <w:r w:rsidRPr="000A1BA6">
        <w:rPr>
          <w:rFonts w:ascii="Arial" w:hAnsi="Arial" w:cs="Arial"/>
          <w:color w:val="000000"/>
        </w:rPr>
        <w:t>Alla Centrale Unica di Committenza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dei comuni di Morano Calabro-Laino Borgo-Laino Castello-Mormanno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color w:val="000000"/>
        </w:rPr>
      </w:pPr>
      <w:r w:rsidRPr="000A1BA6">
        <w:rPr>
          <w:rFonts w:ascii="Arial" w:hAnsi="Arial" w:cs="Arial"/>
          <w:color w:val="000000"/>
        </w:rPr>
        <w:t xml:space="preserve">c/o il Comune di </w:t>
      </w:r>
      <w:r>
        <w:rPr>
          <w:rFonts w:ascii="Arial" w:hAnsi="Arial" w:cs="Arial"/>
          <w:color w:val="000000"/>
        </w:rPr>
        <w:t>Morano Calabro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Piazza Giovanni XXIII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right"/>
        <w:rPr>
          <w:rFonts w:ascii="Arial" w:hAnsi="Arial" w:cs="Arial"/>
          <w:b/>
          <w:bCs/>
          <w:color w:val="000000"/>
        </w:rPr>
      </w:pPr>
      <w:r w:rsidRPr="000A1BA6">
        <w:rPr>
          <w:rFonts w:ascii="Arial" w:hAnsi="Arial" w:cs="Arial"/>
          <w:b/>
          <w:color w:val="000000"/>
        </w:rPr>
        <w:t>8</w:t>
      </w:r>
      <w:r>
        <w:rPr>
          <w:rFonts w:ascii="Arial" w:hAnsi="Arial" w:cs="Arial"/>
          <w:b/>
          <w:color w:val="000000"/>
        </w:rPr>
        <w:t>7016</w:t>
      </w:r>
      <w:r w:rsidRPr="000A1BA6">
        <w:rPr>
          <w:rFonts w:ascii="Arial" w:hAnsi="Arial" w:cs="Arial"/>
          <w:color w:val="000000"/>
        </w:rPr>
        <w:t xml:space="preserve"> </w:t>
      </w:r>
      <w:r w:rsidRPr="009E6D26">
        <w:rPr>
          <w:rFonts w:ascii="Arial" w:hAnsi="Arial" w:cs="Arial"/>
          <w:b/>
          <w:color w:val="000000"/>
        </w:rPr>
        <w:t>MORANO CALABRO</w:t>
      </w:r>
      <w:r w:rsidRPr="000A1BA6">
        <w:rPr>
          <w:rFonts w:ascii="Arial" w:hAnsi="Arial" w:cs="Arial"/>
          <w:b/>
          <w:bCs/>
          <w:color w:val="000000"/>
        </w:rPr>
        <w:t xml:space="preserve"> (</w:t>
      </w:r>
      <w:r>
        <w:rPr>
          <w:rFonts w:ascii="Arial" w:hAnsi="Arial" w:cs="Arial"/>
          <w:b/>
          <w:bCs/>
          <w:color w:val="000000"/>
        </w:rPr>
        <w:t>CS</w:t>
      </w:r>
      <w:r w:rsidRPr="000A1BA6">
        <w:rPr>
          <w:rFonts w:ascii="Arial" w:hAnsi="Arial" w:cs="Arial"/>
          <w:b/>
          <w:bCs/>
          <w:color w:val="000000"/>
        </w:rPr>
        <w:t>)</w:t>
      </w:r>
    </w:p>
    <w:p w:rsidR="00063B6B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20"/>
          <w:szCs w:val="23"/>
        </w:rPr>
      </w:pPr>
    </w:p>
    <w:p w:rsidR="00940F5D" w:rsidRDefault="00940F5D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20"/>
          <w:szCs w:val="23"/>
        </w:rPr>
      </w:pPr>
    </w:p>
    <w:p w:rsidR="00940F5D" w:rsidRPr="000A1BA6" w:rsidRDefault="00940F5D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ind w:hanging="284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ab/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Il sottoscritto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____________________________________________, nato a ________________________ </w:t>
      </w:r>
    </w:p>
    <w:p w:rsidR="001D1C62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il _________________________ in qualità di _________________________________________________</w:t>
      </w:r>
      <w:r w:rsidR="001D1C62">
        <w:rPr>
          <w:rFonts w:ascii="Arial" w:hAnsi="Arial" w:cs="Arial"/>
          <w:color w:val="000000"/>
          <w:sz w:val="20"/>
          <w:szCs w:val="23"/>
        </w:rPr>
        <w:t>_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lastRenderedPageBreak/>
        <w:t xml:space="preserve">della Ditta ______________________________________________________________________________ 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con sede legale in ________________________________, via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____________________________________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codice fiscale _______________________________, Partita I.V.A. ________________________________</w:t>
      </w:r>
      <w:r w:rsidR="001D1C62">
        <w:rPr>
          <w:rFonts w:ascii="Arial" w:hAnsi="Arial" w:cs="Arial"/>
          <w:color w:val="000000"/>
          <w:sz w:val="20"/>
          <w:szCs w:val="23"/>
        </w:rPr>
        <w:t>_</w:t>
      </w:r>
    </w:p>
    <w:p w:rsidR="00063B6B" w:rsidRPr="0076618E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telefono ________________ fax _______________ e-mail _______________________________________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center"/>
        <w:rPr>
          <w:rFonts w:ascii="Arial" w:hAnsi="Arial" w:cs="Arial"/>
          <w:b/>
          <w:bCs/>
        </w:rPr>
      </w:pPr>
      <w:r w:rsidRPr="000A1BA6">
        <w:rPr>
          <w:rFonts w:ascii="Arial" w:hAnsi="Arial" w:cs="Arial"/>
          <w:b/>
          <w:bCs/>
        </w:rPr>
        <w:t>RIVOLGE ISTANZA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12" w:lineRule="auto"/>
        <w:ind w:hanging="284"/>
        <w:jc w:val="both"/>
        <w:rPr>
          <w:rFonts w:ascii="Arial" w:hAnsi="Arial" w:cs="Arial"/>
          <w:b/>
          <w:bCs/>
          <w:color w:val="000000"/>
          <w:sz w:val="20"/>
          <w:szCs w:val="27"/>
        </w:rPr>
      </w:pPr>
      <w:r w:rsidRPr="000A1BA6">
        <w:rPr>
          <w:rFonts w:ascii="Arial" w:hAnsi="Arial" w:cs="Arial"/>
          <w:b/>
          <w:bCs/>
        </w:rPr>
        <w:tab/>
      </w:r>
      <w:r w:rsidRPr="000A1BA6">
        <w:rPr>
          <w:rFonts w:ascii="Arial" w:hAnsi="Arial" w:cs="Arial"/>
          <w:b/>
          <w:bCs/>
          <w:sz w:val="20"/>
          <w:szCs w:val="20"/>
        </w:rPr>
        <w:t xml:space="preserve">di partecipazione alla gara in epigrafe indicata </w:t>
      </w:r>
      <w:r w:rsidRPr="000A1BA6">
        <w:rPr>
          <w:rFonts w:ascii="Arial" w:hAnsi="Arial" w:cs="Arial"/>
          <w:bCs/>
          <w:sz w:val="20"/>
          <w:szCs w:val="20"/>
        </w:rPr>
        <w:t>e, a</w:t>
      </w:r>
      <w:r w:rsidRPr="000A1BA6">
        <w:rPr>
          <w:rFonts w:ascii="Arial" w:hAnsi="Arial" w:cs="Arial"/>
          <w:color w:val="000000"/>
          <w:sz w:val="20"/>
          <w:szCs w:val="23"/>
        </w:rPr>
        <w:t>i sensi degli articoli 46 e 47 del DPR 28 dicembre 2000, n° 445, consapevole delle sanzioni penali previste dall’articolo 76 del medesimo DPR n° 445/2000, per l’ipotesi di falsità in atti e dichiarazioni mendaci ivi indicate,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19"/>
        <w:jc w:val="center"/>
        <w:rPr>
          <w:rFonts w:ascii="Arial" w:hAnsi="Arial" w:cs="Arial"/>
          <w:b/>
          <w:bCs/>
        </w:rPr>
      </w:pPr>
      <w:r w:rsidRPr="000A1BA6">
        <w:rPr>
          <w:rFonts w:ascii="Arial" w:hAnsi="Arial" w:cs="Arial"/>
          <w:b/>
          <w:bCs/>
        </w:rPr>
        <w:t>DICHIARA</w:t>
      </w:r>
    </w:p>
    <w:p w:rsidR="00063B6B" w:rsidRPr="000A1BA6" w:rsidRDefault="00063B6B" w:rsidP="00063B6B">
      <w:pPr>
        <w:numPr>
          <w:ilvl w:val="0"/>
          <w:numId w:val="4"/>
        </w:numPr>
        <w:tabs>
          <w:tab w:val="left" w:pos="0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32" w:after="6"/>
        <w:jc w:val="both"/>
        <w:rPr>
          <w:rFonts w:ascii="Arial" w:hAnsi="Arial" w:cs="Arial"/>
          <w:b/>
          <w:bCs/>
          <w:sz w:val="22"/>
          <w:szCs w:val="22"/>
        </w:rPr>
      </w:pPr>
      <w:r w:rsidRPr="000A1BA6">
        <w:rPr>
          <w:rFonts w:ascii="Arial" w:hAnsi="Arial" w:cs="Arial"/>
          <w:b/>
          <w:bCs/>
          <w:sz w:val="22"/>
          <w:szCs w:val="22"/>
        </w:rPr>
        <w:t>di partecipare quale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</w:pP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>(barrare la casella corrispondente alle modalità di partecipazione):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/>
        <w:ind w:left="567"/>
        <w:jc w:val="both"/>
      </w:pPr>
      <w:r>
        <w:pict>
          <v:rect id="_x0000_s1036" style="position:absolute;left:0;text-align:left;margin-left:14.15pt;margin-top:7.8pt;width:9.5pt;height:9.3pt;z-index:251670528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 operatore economico singolo 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/>
        <w:ind w:left="567"/>
        <w:jc w:val="both"/>
      </w:pP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after="120"/>
        <w:ind w:left="567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  <w:r>
        <w:pict>
          <v:rect id="_x0000_s1037" style="position:absolute;left:0;text-align:left;margin-left:14.15pt;margin-top:3.1pt;width:9.5pt;height:9.3pt;z-index:251671552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in associazione temporanea con i seguenti operatori economici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</w:pP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>(indicare la denominazione e la sede legale di ciascun operatore)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capogruppo: ________________________________________________________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mandanti: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1) _______________________________________________________________________ 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2) _______________________________________________________________________ 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3) _______________________________________________________________________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38" style="position:absolute;left:0;text-align:left;margin-left:14.15pt;margin-top:2.5pt;width:9.5pt;height:9.3pt;z-index:251672576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come consorzio costituito ai sensi dell’articolo 45, comma 2, lettera b) del d.lgs. 50/2016, di cui indica le seguenti imprese consorziate per cui concorre: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1) _______________________________________________________________________ 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2) _______________________________________________________________________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3) _______________________________________________________________________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39" style="position:absolute;left:0;text-align:left;margin-left:14.15pt;margin-top:2.25pt;width:9.5pt;height:9.3pt;z-index:251673600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altro (Indicare) __________________________________________________________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line="312" w:lineRule="auto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  <w:r>
        <w:pict>
          <v:rect id="_x0000_s1040" style="position:absolute;left:0;text-align:left;margin-left:14.15pt;margin-top:1.55pt;width:9.5pt;height:9.3pt;z-index:251674624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che intende ricorrere all’istituto dell’avvalimento ai sensi dell’art. 89 del d.lgs. 50/2016 con il seguente operatore economico ________________________________________________________________</w:t>
      </w:r>
    </w:p>
    <w:p w:rsidR="00063B6B" w:rsidRPr="000A1BA6" w:rsidRDefault="003774CE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567"/>
        <w:jc w:val="both"/>
        <w:rPr>
          <w:rFonts w:ascii="Arial" w:hAnsi="Arial" w:cs="Arial"/>
          <w:b/>
          <w:bCs/>
          <w:i/>
          <w:iCs/>
          <w:color w:val="000000"/>
          <w:sz w:val="18"/>
          <w:szCs w:val="23"/>
        </w:rPr>
      </w:pPr>
      <w:r>
        <w:rPr>
          <w:noProof/>
          <w:lang w:eastAsia="it-IT" w:bidi="ar-SA"/>
        </w:rPr>
        <w:pict>
          <v:rect id="_x0000_s1041" style="position:absolute;left:0;text-align:left;margin-left:14.15pt;margin-top:6.1pt;width:9.5pt;height:9.3pt;z-index:251675648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come impresa che fa parte del seguente Consorzio: 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23"/>
        </w:rPr>
        <w:t xml:space="preserve">(AVVERTENZA: </w:t>
      </w:r>
      <w:r w:rsidRPr="000A1BA6">
        <w:rPr>
          <w:rFonts w:ascii="Arial" w:hAnsi="Arial" w:cs="Arial"/>
          <w:b/>
          <w:i/>
          <w:iCs/>
          <w:color w:val="000000"/>
          <w:sz w:val="18"/>
          <w:szCs w:val="23"/>
        </w:rPr>
        <w:t xml:space="preserve">Nel caso in cui l’impresa è consorziata, qualunque sia la forma in cui partecipa alla presente gara, deve indicare, </w:t>
      </w: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23"/>
        </w:rPr>
        <w:t>a pena di esclusione</w:t>
      </w:r>
      <w:r w:rsidRPr="000A1BA6">
        <w:rPr>
          <w:rFonts w:ascii="Arial" w:hAnsi="Arial" w:cs="Arial"/>
          <w:b/>
          <w:i/>
          <w:iCs/>
          <w:color w:val="000000"/>
          <w:sz w:val="18"/>
          <w:szCs w:val="23"/>
        </w:rPr>
        <w:t>, di quale consorzio fa parte)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Consorzio</w:t>
      </w:r>
      <w:r w:rsidRPr="000A1BA6">
        <w:rPr>
          <w:rFonts w:ascii="Arial" w:hAnsi="Arial" w:cs="Arial"/>
          <w:color w:val="000000"/>
          <w:sz w:val="20"/>
          <w:szCs w:val="23"/>
        </w:rPr>
        <w:tab/>
        <w:t>______________________________________________________________________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Partita I.V.A. ________________________ Codice fiscale_______________________________ 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57" w:line="312" w:lineRule="auto"/>
        <w:ind w:left="567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Che lo stesso consorzio non partecipa alla presente gara in nessuna altra forma.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b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 xml:space="preserve">AVVERTENZA: </w:t>
      </w:r>
      <w:r w:rsidRPr="000A1BA6">
        <w:rPr>
          <w:rFonts w:ascii="Arial" w:hAnsi="Arial" w:cs="Arial"/>
          <w:b/>
          <w:i/>
          <w:iCs/>
          <w:color w:val="000000"/>
          <w:sz w:val="20"/>
          <w:szCs w:val="23"/>
        </w:rPr>
        <w:t xml:space="preserve">Dovrà essere presentata, </w:t>
      </w: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 xml:space="preserve">a pena di esclusione, </w:t>
      </w:r>
      <w:r w:rsidRPr="000A1BA6">
        <w:rPr>
          <w:rFonts w:ascii="Arial" w:hAnsi="Arial" w:cs="Arial"/>
          <w:b/>
          <w:i/>
          <w:iCs/>
          <w:color w:val="000000"/>
          <w:sz w:val="20"/>
          <w:szCs w:val="23"/>
        </w:rPr>
        <w:t>una dichiarazione conforme alla presente, per ciascuna impresa associata o per la consorziata indicata dal consorzio quale eventuale esecutrice dei lavori.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063B6B" w:rsidP="00063B6B">
      <w:pPr>
        <w:numPr>
          <w:ilvl w:val="0"/>
          <w:numId w:val="4"/>
        </w:numPr>
        <w:tabs>
          <w:tab w:val="left" w:pos="0"/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</w:tabs>
        <w:autoSpaceDE w:val="0"/>
        <w:spacing w:line="312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0A1BA6">
        <w:rPr>
          <w:rFonts w:ascii="Arial" w:hAnsi="Arial" w:cs="Arial"/>
          <w:b/>
          <w:bCs/>
          <w:color w:val="000000"/>
          <w:sz w:val="22"/>
          <w:szCs w:val="22"/>
        </w:rPr>
        <w:t>Req</w:t>
      </w:r>
      <w:r>
        <w:rPr>
          <w:rFonts w:ascii="Arial" w:hAnsi="Arial" w:cs="Arial"/>
          <w:b/>
          <w:bCs/>
          <w:color w:val="000000"/>
          <w:sz w:val="22"/>
          <w:szCs w:val="22"/>
        </w:rPr>
        <w:t>uisiti</w:t>
      </w:r>
      <w:r w:rsidRPr="000A1BA6">
        <w:rPr>
          <w:rFonts w:ascii="Arial" w:hAnsi="Arial" w:cs="Arial"/>
          <w:b/>
          <w:bCs/>
          <w:color w:val="000000"/>
          <w:sz w:val="22"/>
          <w:szCs w:val="22"/>
        </w:rPr>
        <w:t>: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DICHIARA DI POSSEDERE TUTTI I REQUISITI RICHIESTI PER LA </w:t>
      </w: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 xml:space="preserve">PARTECIPAZIONE ALLA GARA, </w:t>
      </w:r>
      <w:r>
        <w:rPr>
          <w:rFonts w:ascii="Arial" w:hAnsi="Arial" w:cs="Arial"/>
          <w:bCs/>
          <w:color w:val="000000"/>
          <w:sz w:val="22"/>
          <w:szCs w:val="22"/>
        </w:rPr>
        <w:t>per i quali allega apposita dichiarazione, ovvero SOA in caso di lavori, precisando in relazione all’attività professionale, quanto segue:</w:t>
      </w:r>
      <w:r w:rsidRPr="000A1BA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ind w:left="-284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 xml:space="preserve">     (barrare la casella corrispondente alle modalità di partecipazione):</w:t>
      </w:r>
    </w:p>
    <w:p w:rsidR="00063B6B" w:rsidRPr="000A1BA6" w:rsidRDefault="003774CE" w:rsidP="00063B6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7"/>
        </w:tabs>
        <w:autoSpaceDE w:val="0"/>
        <w:spacing w:before="120"/>
        <w:ind w:left="567"/>
        <w:jc w:val="both"/>
        <w:rPr>
          <w:b/>
        </w:rPr>
      </w:pPr>
      <w:r>
        <w:pict>
          <v:rect id="_x0000_s1049" style="position:absolute;left:0;text-align:left;margin-left:14.15pt;margin-top:8.45pt;width:9.5pt;height:9.3pt;z-index:251683840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 </w:t>
      </w:r>
      <w:r w:rsidR="00063B6B" w:rsidRPr="000A1BA6">
        <w:rPr>
          <w:rFonts w:ascii="Arial" w:hAnsi="Arial" w:cs="Arial"/>
          <w:b/>
          <w:color w:val="000000"/>
          <w:sz w:val="20"/>
          <w:szCs w:val="23"/>
        </w:rPr>
        <w:t xml:space="preserve">se impresa </w:t>
      </w:r>
    </w:p>
    <w:p w:rsidR="00063B6B" w:rsidRPr="000A1BA6" w:rsidRDefault="00063B6B" w:rsidP="00063B6B">
      <w:pPr>
        <w:numPr>
          <w:ilvl w:val="0"/>
          <w:numId w:val="3"/>
        </w:numPr>
        <w:tabs>
          <w:tab w:val="left" w:pos="113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line="312" w:lineRule="auto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di essere iscritto </w:t>
      </w:r>
      <w:r w:rsidRPr="000A1BA6">
        <w:rPr>
          <w:rFonts w:ascii="Arial" w:hAnsi="Arial" w:cs="Arial"/>
          <w:color w:val="000000"/>
          <w:sz w:val="20"/>
          <w:szCs w:val="23"/>
        </w:rPr>
        <w:t>nel registro delle imprese della Camera di Commercio, Industria, Artigianato e Agricoltura della Provincia di: ____________________________ per le seguenti attività:</w:t>
      </w:r>
    </w:p>
    <w:p w:rsidR="00063B6B" w:rsidRPr="000A1BA6" w:rsidRDefault="00063B6B" w:rsidP="00063B6B">
      <w:pPr>
        <w:tabs>
          <w:tab w:val="left" w:pos="113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line="312" w:lineRule="auto"/>
        <w:ind w:left="1134" w:hanging="283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____________________________________________________________________________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line="312" w:lineRule="auto"/>
        <w:ind w:left="1134" w:hanging="283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____________________________________________________________________________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____________________________________________________________________________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>Data inizio attività 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 xml:space="preserve">numero di iscrizione ______________________________________________ 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>data di iscrizione 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 xml:space="preserve">durata della ditta/data termine ______________________________________ 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>forma giuridica 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>codice fiscale ___________________________________________________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color w:val="000000"/>
          <w:sz w:val="20"/>
          <w:szCs w:val="23"/>
        </w:rPr>
        <w:tab/>
        <w:t>partita IVA _____________________________________________________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sz w:val="20"/>
          <w:szCs w:val="23"/>
        </w:rPr>
      </w:pPr>
      <w:r w:rsidRPr="000A1BA6">
        <w:rPr>
          <w:rFonts w:ascii="Arial" w:hAnsi="Arial" w:cs="Arial"/>
          <w:sz w:val="20"/>
          <w:szCs w:val="23"/>
        </w:rPr>
        <w:t xml:space="preserve">- </w:t>
      </w:r>
      <w:r w:rsidRPr="000A1BA6">
        <w:rPr>
          <w:rFonts w:ascii="Arial" w:hAnsi="Arial" w:cs="Arial"/>
          <w:sz w:val="20"/>
          <w:szCs w:val="23"/>
        </w:rPr>
        <w:tab/>
        <w:t xml:space="preserve">attestazione SOA, </w:t>
      </w:r>
      <w:r w:rsidRPr="0051666A">
        <w:rPr>
          <w:rFonts w:ascii="Arial" w:hAnsi="Arial" w:cs="Arial"/>
          <w:sz w:val="20"/>
          <w:szCs w:val="23"/>
          <w:u w:val="single"/>
        </w:rPr>
        <w:t>ove prevista</w:t>
      </w:r>
      <w:r w:rsidRPr="000A1BA6">
        <w:rPr>
          <w:rFonts w:ascii="Arial" w:hAnsi="Arial" w:cs="Arial"/>
          <w:sz w:val="20"/>
          <w:szCs w:val="23"/>
        </w:rPr>
        <w:t>, per la categoria prevalente _________ e per le eventuali altre categorie concernenti il presente appalto ________________, rilasciata da ________________________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sz w:val="20"/>
          <w:szCs w:val="23"/>
        </w:rPr>
      </w:pPr>
      <w:r w:rsidRPr="000A1BA6">
        <w:rPr>
          <w:rFonts w:ascii="Arial" w:hAnsi="Arial" w:cs="Arial"/>
          <w:sz w:val="20"/>
          <w:szCs w:val="23"/>
        </w:rPr>
        <w:tab/>
        <w:t xml:space="preserve">__________________________________ il _____________ e scadenza triennale __________ 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sz w:val="20"/>
          <w:szCs w:val="23"/>
        </w:rPr>
      </w:pPr>
      <w:r w:rsidRPr="000A1BA6">
        <w:rPr>
          <w:rFonts w:ascii="Arial" w:hAnsi="Arial" w:cs="Arial"/>
          <w:sz w:val="20"/>
          <w:szCs w:val="23"/>
        </w:rPr>
        <w:tab/>
        <w:t xml:space="preserve">e quinquennale _____________. 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/>
        <w:ind w:left="567"/>
        <w:jc w:val="both"/>
        <w:rPr>
          <w:rFonts w:ascii="Arial" w:hAnsi="Arial" w:cs="Arial"/>
          <w:b/>
          <w:sz w:val="20"/>
          <w:szCs w:val="23"/>
        </w:rPr>
      </w:pPr>
      <w:r>
        <w:pict>
          <v:rect id="_x0000_s1050" style="position:absolute;left:0;text-align:left;margin-left:14.15pt;margin-top:8.45pt;width:9.5pt;height:9.3pt;z-index:251684864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sz w:val="20"/>
          <w:szCs w:val="23"/>
        </w:rPr>
        <w:t xml:space="preserve"> </w:t>
      </w:r>
      <w:r w:rsidR="00063B6B" w:rsidRPr="000A1BA6">
        <w:rPr>
          <w:rFonts w:ascii="Arial" w:hAnsi="Arial" w:cs="Arial"/>
          <w:b/>
          <w:sz w:val="20"/>
          <w:szCs w:val="23"/>
        </w:rPr>
        <w:t>se professionista</w:t>
      </w:r>
    </w:p>
    <w:p w:rsidR="00063B6B" w:rsidRPr="000A1BA6" w:rsidRDefault="00063B6B" w:rsidP="00063B6B">
      <w:pPr>
        <w:tabs>
          <w:tab w:val="left" w:pos="1127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line="312" w:lineRule="auto"/>
        <w:ind w:left="1134" w:hanging="283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-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 xml:space="preserve">di essere iscritto all’ordine/collegio </w:t>
      </w:r>
      <w:r w:rsidRPr="000A1BA6">
        <w:rPr>
          <w:rFonts w:ascii="Arial" w:hAnsi="Arial" w:cs="Arial"/>
          <w:bCs/>
          <w:color w:val="000000"/>
          <w:sz w:val="20"/>
          <w:szCs w:val="23"/>
        </w:rPr>
        <w:t>di _______________________________________, dal ________________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con n° iscrizione ____________________________ </w:t>
      </w:r>
      <w:r w:rsidRPr="000A1BA6">
        <w:rPr>
          <w:rFonts w:ascii="Arial" w:hAnsi="Arial" w:cs="Arial"/>
          <w:b/>
          <w:color w:val="000000"/>
          <w:sz w:val="20"/>
          <w:szCs w:val="23"/>
        </w:rPr>
        <w:t xml:space="preserve"> </w:t>
      </w:r>
    </w:p>
    <w:p w:rsidR="00063B6B" w:rsidRPr="000A1BA6" w:rsidRDefault="00063B6B" w:rsidP="00063B6B">
      <w:pPr>
        <w:tabs>
          <w:tab w:val="left" w:pos="1134"/>
          <w:tab w:val="left" w:pos="1404"/>
          <w:tab w:val="left" w:pos="1964"/>
          <w:tab w:val="left" w:pos="2524"/>
          <w:tab w:val="left" w:pos="3084"/>
          <w:tab w:val="left" w:pos="3644"/>
          <w:tab w:val="left" w:pos="4204"/>
          <w:tab w:val="left" w:pos="4764"/>
          <w:tab w:val="left" w:pos="5324"/>
          <w:tab w:val="left" w:pos="5884"/>
          <w:tab w:val="left" w:pos="6444"/>
          <w:tab w:val="left" w:pos="7004"/>
        </w:tabs>
        <w:autoSpaceDE w:val="0"/>
        <w:spacing w:before="57" w:line="312" w:lineRule="auto"/>
        <w:ind w:left="1134" w:hanging="283"/>
        <w:jc w:val="both"/>
        <w:rPr>
          <w:rFonts w:ascii="Arial" w:hAnsi="Arial" w:cs="Arial"/>
          <w:color w:val="FF0000"/>
          <w:sz w:val="20"/>
          <w:szCs w:val="23"/>
        </w:rPr>
      </w:pPr>
    </w:p>
    <w:p w:rsidR="00063B6B" w:rsidRPr="000A1BA6" w:rsidRDefault="00063B6B" w:rsidP="00063B6B">
      <w:pPr>
        <w:widowControl/>
        <w:tabs>
          <w:tab w:val="left" w:pos="567"/>
        </w:tabs>
        <w:autoSpaceDE w:val="0"/>
        <w:spacing w:before="57" w:line="200" w:lineRule="atLeast"/>
        <w:ind w:left="567" w:hanging="567"/>
        <w:jc w:val="both"/>
        <w:rPr>
          <w:rFonts w:ascii="Webdings" w:hAnsi="Webdings" w:cs="Webdings"/>
          <w:b/>
          <w:sz w:val="20"/>
          <w:szCs w:val="20"/>
        </w:rPr>
      </w:pPr>
      <w:r>
        <w:rPr>
          <w:rFonts w:ascii="Arial" w:hAnsi="Arial" w:cs="Arial"/>
          <w:b/>
          <w:color w:val="000000"/>
        </w:rPr>
        <w:t>2.</w:t>
      </w:r>
      <w:r w:rsidRPr="000A1BA6">
        <w:rPr>
          <w:rFonts w:ascii="Arial" w:hAnsi="Arial" w:cs="Arial"/>
          <w:color w:val="000000"/>
          <w:sz w:val="20"/>
          <w:szCs w:val="20"/>
        </w:rPr>
        <w:tab/>
      </w:r>
      <w:r w:rsidRPr="000A1BA6">
        <w:rPr>
          <w:rFonts w:ascii="Arial" w:hAnsi="Arial" w:cs="Arial"/>
          <w:b/>
          <w:color w:val="000000"/>
          <w:sz w:val="20"/>
          <w:szCs w:val="20"/>
        </w:rPr>
        <w:t>in relazione alla propria posizione contributiva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, DICHIARA LA PROPRIA POSIZIONE REGOLARE e </w:t>
      </w:r>
      <w:r w:rsidRPr="00E26958">
        <w:rPr>
          <w:rFonts w:ascii="Arial" w:hAnsi="Arial" w:cs="Arial"/>
          <w:color w:val="000000"/>
          <w:sz w:val="20"/>
          <w:szCs w:val="20"/>
        </w:rPr>
        <w:t>indica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i seguenti numeri di matricola (barrare quelli presenti e riportare di questi i codici identificativi): </w:t>
      </w:r>
    </w:p>
    <w:p w:rsidR="00063B6B" w:rsidRPr="000A1BA6" w:rsidRDefault="00063B6B" w:rsidP="00063B6B">
      <w:pPr>
        <w:autoSpaceDE w:val="0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A1BA6">
        <w:rPr>
          <w:rFonts w:ascii="Webdings" w:hAnsi="Webdings" w:cs="Webdings"/>
          <w:b/>
          <w:sz w:val="20"/>
          <w:szCs w:val="20"/>
        </w:rPr>
        <w:t>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A1BA6">
        <w:rPr>
          <w:rFonts w:ascii="Arial" w:hAnsi="Arial" w:cs="Arial"/>
          <w:b/>
          <w:color w:val="000000"/>
          <w:sz w:val="20"/>
          <w:szCs w:val="20"/>
        </w:rPr>
        <w:t>I.N.P.S</w:t>
      </w:r>
      <w:r w:rsidRPr="000A1BA6">
        <w:rPr>
          <w:rFonts w:ascii="Arial" w:hAnsi="Arial" w:cs="Arial"/>
          <w:color w:val="000000"/>
          <w:sz w:val="20"/>
          <w:szCs w:val="20"/>
        </w:rPr>
        <w:t>.- Sede di ……………………....................................….</w:t>
      </w:r>
    </w:p>
    <w:p w:rsidR="00063B6B" w:rsidRPr="000A1BA6" w:rsidRDefault="00063B6B" w:rsidP="00063B6B">
      <w:pPr>
        <w:autoSpaceDE w:val="0"/>
        <w:spacing w:before="57"/>
        <w:ind w:left="993"/>
        <w:jc w:val="both"/>
        <w:rPr>
          <w:rFonts w:ascii="Webdings" w:hAnsi="Webdings" w:cs="Webdings"/>
          <w:b/>
          <w:sz w:val="20"/>
          <w:szCs w:val="20"/>
        </w:rPr>
      </w:pPr>
      <w:r w:rsidRPr="000A1BA6">
        <w:rPr>
          <w:rFonts w:ascii="Arial" w:hAnsi="Arial" w:cs="Arial"/>
          <w:color w:val="000000"/>
          <w:sz w:val="20"/>
          <w:szCs w:val="20"/>
        </w:rPr>
        <w:t>con PC/matricola n° . …………………….</w:t>
      </w:r>
    </w:p>
    <w:p w:rsidR="00063B6B" w:rsidRPr="000A1BA6" w:rsidRDefault="00063B6B" w:rsidP="00063B6B">
      <w:pPr>
        <w:autoSpaceDE w:val="0"/>
        <w:spacing w:before="113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A1BA6">
        <w:rPr>
          <w:rFonts w:ascii="Webdings" w:hAnsi="Webdings" w:cs="Webdings"/>
          <w:b/>
          <w:sz w:val="20"/>
          <w:szCs w:val="20"/>
        </w:rPr>
        <w:t>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A1BA6">
        <w:rPr>
          <w:rFonts w:ascii="Arial" w:hAnsi="Arial" w:cs="Arial"/>
          <w:b/>
          <w:color w:val="000000"/>
          <w:sz w:val="20"/>
          <w:szCs w:val="20"/>
        </w:rPr>
        <w:t>I.N.A.I.L</w:t>
      </w:r>
      <w:r w:rsidRPr="000A1BA6">
        <w:rPr>
          <w:rFonts w:ascii="Arial" w:hAnsi="Arial" w:cs="Arial"/>
          <w:color w:val="000000"/>
          <w:sz w:val="20"/>
          <w:szCs w:val="20"/>
        </w:rPr>
        <w:t>. - Sede di………………………..................................</w:t>
      </w:r>
    </w:p>
    <w:p w:rsidR="00063B6B" w:rsidRPr="000A1BA6" w:rsidRDefault="00063B6B" w:rsidP="00063B6B">
      <w:pPr>
        <w:autoSpaceDE w:val="0"/>
        <w:spacing w:before="57"/>
        <w:ind w:left="993"/>
        <w:jc w:val="both"/>
        <w:rPr>
          <w:rFonts w:ascii="Webdings" w:hAnsi="Webdings" w:cs="Webdings"/>
          <w:b/>
          <w:sz w:val="20"/>
          <w:szCs w:val="20"/>
        </w:rPr>
      </w:pPr>
      <w:r w:rsidRPr="000A1BA6">
        <w:rPr>
          <w:rFonts w:ascii="Arial" w:hAnsi="Arial" w:cs="Arial"/>
          <w:color w:val="000000"/>
          <w:sz w:val="20"/>
          <w:szCs w:val="20"/>
        </w:rPr>
        <w:t>con Codice Ditta n° ………………………</w:t>
      </w:r>
    </w:p>
    <w:p w:rsidR="00063B6B" w:rsidRPr="000A1BA6" w:rsidRDefault="00063B6B" w:rsidP="00063B6B">
      <w:pPr>
        <w:tabs>
          <w:tab w:val="left" w:pos="851"/>
        </w:tabs>
        <w:autoSpaceDE w:val="0"/>
        <w:spacing w:before="113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A1BA6">
        <w:rPr>
          <w:rFonts w:ascii="Webdings" w:hAnsi="Webdings" w:cs="Webdings"/>
          <w:b/>
          <w:sz w:val="20"/>
          <w:szCs w:val="20"/>
        </w:rPr>
        <w:t>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A1BA6">
        <w:rPr>
          <w:rFonts w:ascii="Arial" w:hAnsi="Arial" w:cs="Arial"/>
          <w:b/>
          <w:color w:val="000000"/>
          <w:sz w:val="20"/>
          <w:szCs w:val="20"/>
        </w:rPr>
        <w:t>Cassa Edile</w:t>
      </w:r>
      <w:r w:rsidRPr="000A1BA6">
        <w:rPr>
          <w:rFonts w:ascii="Arial" w:hAnsi="Arial" w:cs="Arial"/>
          <w:color w:val="000000"/>
          <w:sz w:val="20"/>
          <w:szCs w:val="20"/>
        </w:rPr>
        <w:t>. Provincia di ……………………………………….</w:t>
      </w:r>
    </w:p>
    <w:p w:rsidR="00063B6B" w:rsidRPr="000A1BA6" w:rsidRDefault="00063B6B" w:rsidP="00063B6B">
      <w:pPr>
        <w:tabs>
          <w:tab w:val="left" w:pos="1540"/>
          <w:tab w:val="left" w:pos="2100"/>
          <w:tab w:val="left" w:pos="2660"/>
          <w:tab w:val="left" w:pos="3220"/>
          <w:tab w:val="left" w:pos="3780"/>
          <w:tab w:val="left" w:pos="4340"/>
          <w:tab w:val="left" w:pos="4900"/>
          <w:tab w:val="left" w:pos="5460"/>
          <w:tab w:val="left" w:pos="6020"/>
          <w:tab w:val="left" w:pos="6580"/>
          <w:tab w:val="left" w:pos="7140"/>
        </w:tabs>
        <w:autoSpaceDE w:val="0"/>
        <w:spacing w:before="57" w:line="312" w:lineRule="auto"/>
        <w:ind w:left="993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0"/>
        </w:rPr>
        <w:t>con C.I. n° ………………………</w:t>
      </w:r>
    </w:p>
    <w:p w:rsidR="00063B6B" w:rsidRPr="000A1BA6" w:rsidRDefault="00063B6B" w:rsidP="00063B6B">
      <w:pPr>
        <w:tabs>
          <w:tab w:val="left" w:pos="851"/>
        </w:tabs>
        <w:autoSpaceDE w:val="0"/>
        <w:spacing w:before="113"/>
        <w:ind w:left="567"/>
        <w:jc w:val="both"/>
        <w:rPr>
          <w:rFonts w:ascii="Arial" w:hAnsi="Arial" w:cs="Arial"/>
          <w:color w:val="000000"/>
          <w:sz w:val="20"/>
          <w:szCs w:val="20"/>
        </w:rPr>
      </w:pPr>
      <w:r w:rsidRPr="000A1BA6">
        <w:rPr>
          <w:rFonts w:ascii="Webdings" w:hAnsi="Webdings" w:cs="Webdings"/>
          <w:b/>
          <w:sz w:val="20"/>
          <w:szCs w:val="20"/>
        </w:rPr>
        <w:t>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0A1BA6">
        <w:rPr>
          <w:rFonts w:ascii="Arial" w:hAnsi="Arial" w:cs="Arial"/>
          <w:b/>
          <w:color w:val="000000"/>
          <w:sz w:val="20"/>
          <w:szCs w:val="20"/>
        </w:rPr>
        <w:t>Altro: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…….……………………………………….</w:t>
      </w:r>
    </w:p>
    <w:p w:rsidR="00063B6B" w:rsidRPr="000A1BA6" w:rsidRDefault="00063B6B" w:rsidP="00063B6B">
      <w:pPr>
        <w:tabs>
          <w:tab w:val="left" w:pos="1540"/>
          <w:tab w:val="left" w:pos="2100"/>
          <w:tab w:val="left" w:pos="2660"/>
          <w:tab w:val="left" w:pos="3220"/>
          <w:tab w:val="left" w:pos="3780"/>
          <w:tab w:val="left" w:pos="4340"/>
          <w:tab w:val="left" w:pos="4900"/>
          <w:tab w:val="left" w:pos="5460"/>
          <w:tab w:val="left" w:pos="6020"/>
          <w:tab w:val="left" w:pos="6580"/>
          <w:tab w:val="left" w:pos="7140"/>
        </w:tabs>
        <w:autoSpaceDE w:val="0"/>
        <w:spacing w:before="57" w:line="312" w:lineRule="auto"/>
        <w:ind w:left="993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0"/>
        </w:rPr>
        <w:t>con posizione. n° ………………………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425" w:hanging="425"/>
        <w:jc w:val="both"/>
        <w:rPr>
          <w:rFonts w:ascii="Tahoma" w:eastAsia="Times New Roman" w:hAnsi="Tahoma" w:cs="Tahoma"/>
          <w:kern w:val="0"/>
          <w:sz w:val="20"/>
          <w:szCs w:val="20"/>
          <w:lang w:eastAsia="it-IT" w:bidi="ar-SA"/>
        </w:rPr>
      </w:pPr>
      <w:r>
        <w:rPr>
          <w:rFonts w:ascii="Arial" w:hAnsi="Arial" w:cs="Arial"/>
          <w:b/>
          <w:bCs/>
          <w:color w:val="000000"/>
        </w:rPr>
        <w:t>3.A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Tahoma" w:hAnsi="Tahoma" w:cs="Tahoma"/>
          <w:b/>
          <w:color w:val="000000"/>
          <w:sz w:val="20"/>
          <w:szCs w:val="20"/>
        </w:rPr>
        <w:t>di non trovarsi in alcuna delle condizioni previste dall’articolo 80, commi 1, 2, 3, 4 e 5 del d.lgs. 50/2016</w:t>
      </w:r>
      <w:r w:rsidRPr="000A1BA6">
        <w:rPr>
          <w:rFonts w:ascii="Tahoma" w:hAnsi="Tahoma" w:cs="Tahoma"/>
          <w:color w:val="000000"/>
          <w:sz w:val="20"/>
          <w:szCs w:val="20"/>
        </w:rPr>
        <w:t xml:space="preserve">, </w:t>
      </w:r>
      <w:r w:rsidRPr="000A1BA6">
        <w:rPr>
          <w:rFonts w:ascii="Tahoma" w:eastAsia="Times New Roman" w:hAnsi="Tahoma" w:cs="Tahoma"/>
          <w:kern w:val="0"/>
          <w:sz w:val="20"/>
          <w:szCs w:val="20"/>
          <w:lang w:eastAsia="it-IT" w:bidi="ar-SA"/>
        </w:rPr>
        <w:t>anche riferita a un proprio subappaltatore nei casi di cui all'articolo 105, comma 6,</w:t>
      </w:r>
      <w:r w:rsidRPr="000A1BA6">
        <w:rPr>
          <w:rFonts w:ascii="Tahoma" w:hAnsi="Tahoma" w:cs="Tahoma"/>
          <w:color w:val="000000"/>
          <w:sz w:val="20"/>
          <w:szCs w:val="20"/>
        </w:rPr>
        <w:t xml:space="preserve"> e </w:t>
      </w:r>
      <w:r w:rsidRPr="000A1BA6">
        <w:rPr>
          <w:rFonts w:ascii="Tahoma" w:hAnsi="Tahoma" w:cs="Tahoma"/>
          <w:bCs/>
          <w:color w:val="000000"/>
          <w:sz w:val="20"/>
          <w:szCs w:val="20"/>
        </w:rPr>
        <w:t>specificatamente</w:t>
      </w:r>
      <w:r w:rsidRPr="000A1BA6">
        <w:rPr>
          <w:rFonts w:ascii="Tahoma" w:hAnsi="Tahoma" w:cs="Tahoma"/>
          <w:color w:val="000000"/>
          <w:sz w:val="20"/>
          <w:szCs w:val="20"/>
        </w:rPr>
        <w:t>: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1.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condanne con sentenza definitiva o decreto penale di condanna divenuto irrevocabile o sentenza di applicazione della pena</w:t>
      </w:r>
      <w:r w:rsidRPr="000A1BA6">
        <w:rPr>
          <w:rFonts w:ascii="Tahoma" w:hAnsi="Tahoma" w:cs="Tahoma"/>
          <w:bCs/>
          <w:sz w:val="20"/>
          <w:szCs w:val="20"/>
        </w:rPr>
        <w:t xml:space="preserve"> su richiesta ai sensi dell'articolo 444 del codice di procedura penale, anche riferita a un suo subappaltatore nei casi di cui all'articolo 105, comma 6, per uno dei seguenti reati: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lastRenderedPageBreak/>
        <w:t xml:space="preserve">1a)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delitti, consumati o tentati, di cui agli articoli 416, 416­bis del codice penale ovvero delitti commessi avvalendosi delle condizioni previste dal predetto articolo 416­bis ovvero al fine di agevolare l'attività delle associazioni previste dallo stesso articolo, nonché per i delitti, consumati o tentati, previsti dall'articolo 74 del decreto del Presidente della Repubblica 9 ottobre 1990, n. 309, dall’articolo 291­quater del decreto del Presidente della Repubblica 23 gennaio 1973, n. 43 e dall'articolo 260 del decreto legislativo 3 aprile 2006, n. 152, in quanto riconducibili alla partecipazione a un'organizzazione criminale, quale definita all'articolo 2 della decisione quadro 2008/841/GAI del Consiglio; 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1b) </w:t>
      </w:r>
      <w:r w:rsidRPr="000A1BA6">
        <w:rPr>
          <w:rFonts w:ascii="Tahoma" w:hAnsi="Tahoma" w:cs="Tahoma"/>
          <w:bCs/>
          <w:sz w:val="20"/>
          <w:szCs w:val="20"/>
        </w:rPr>
        <w:tab/>
        <w:t>delitti, consumati o tentati, di cui agli articoli 317, 318, 319, 319­ter, 319­quater, 320, 321, 322, 322­bis, 346­bis, 353, 353­bis, 354, 355 e 356 del codice penale nonché all’articolo 2635 del codice civile;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1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b</w:t>
      </w:r>
      <w:r w:rsidRPr="000A1BA6">
        <w:rPr>
          <w:rFonts w:ascii="Tahoma" w:hAnsi="Tahoma" w:cs="Tahoma"/>
          <w:bCs/>
          <w:sz w:val="20"/>
          <w:szCs w:val="20"/>
        </w:rPr>
        <w:t>.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bis)</w:t>
      </w:r>
      <w:r w:rsidRPr="000A1BA6">
        <w:rPr>
          <w:rFonts w:ascii="Tahoma" w:hAnsi="Tahoma" w:cs="Tahoma"/>
          <w:bCs/>
          <w:sz w:val="20"/>
          <w:szCs w:val="20"/>
        </w:rPr>
        <w:t xml:space="preserve"> 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false comunicazioni sociali di cui agli articoli 2621 e 2622 del codice civile;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1c) </w:t>
      </w:r>
      <w:r w:rsidRPr="000A1BA6">
        <w:rPr>
          <w:rFonts w:ascii="Tahoma" w:hAnsi="Tahoma" w:cs="Tahoma"/>
          <w:bCs/>
          <w:sz w:val="20"/>
          <w:szCs w:val="20"/>
        </w:rPr>
        <w:tab/>
        <w:t>frode ai sensi dell'articolo 1 della convenzione relativa alla tutela degli interessi finanziari delle Comunità europee;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1d)</w:t>
      </w:r>
      <w:r w:rsidRPr="000A1BA6">
        <w:rPr>
          <w:rFonts w:ascii="Tahoma" w:hAnsi="Tahoma" w:cs="Tahoma"/>
          <w:bCs/>
          <w:sz w:val="20"/>
          <w:szCs w:val="20"/>
        </w:rPr>
        <w:tab/>
        <w:t>delitti, consumati o tentati, commessi con finalità di terrorismo, anche internazionale, e di eversione dell'ordine costituzionale reati terroristici o reati connessi alle attività terroristiche;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1e) </w:t>
      </w:r>
      <w:r w:rsidRPr="000A1BA6">
        <w:rPr>
          <w:rFonts w:ascii="Tahoma" w:hAnsi="Tahoma" w:cs="Tahoma"/>
          <w:bCs/>
          <w:sz w:val="20"/>
          <w:szCs w:val="20"/>
        </w:rPr>
        <w:tab/>
        <w:t>delitti di cui agli articoli 648­bis, 648­ter e 648­ter.1 del codice penale, riciclaggio di proventi di attività criminose o finanziamento del terrorismo, quali definiti all'articolo 1 del decreto legislativo 22 giugno 2007, n. 109 e successive modificazioni;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1f)</w:t>
      </w:r>
      <w:r w:rsidRPr="000A1BA6">
        <w:rPr>
          <w:rFonts w:ascii="Tahoma" w:hAnsi="Tahoma" w:cs="Tahoma"/>
          <w:bCs/>
          <w:sz w:val="20"/>
          <w:szCs w:val="20"/>
        </w:rPr>
        <w:tab/>
        <w:t>sfruttamento del lavoro minorile e altre forme di tratta di esseri umani definite con il decreto legislativo 4 marzo 2014, n. 24;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560" w:hanging="709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1g) </w:t>
      </w:r>
      <w:r w:rsidRPr="000A1BA6">
        <w:rPr>
          <w:rFonts w:ascii="Tahoma" w:hAnsi="Tahoma" w:cs="Tahoma"/>
          <w:bCs/>
          <w:sz w:val="20"/>
          <w:szCs w:val="20"/>
        </w:rPr>
        <w:tab/>
        <w:t>ogni altro delitto da cui derivi, quale pena accessoria, l'incapacità di contrattare con la pubblica amministrazione;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2.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cause di decadenza, di sospensione o di divieto</w:t>
      </w:r>
      <w:r w:rsidRPr="000A1BA6">
        <w:rPr>
          <w:rFonts w:ascii="Tahoma" w:hAnsi="Tahoma" w:cs="Tahoma"/>
          <w:bCs/>
          <w:sz w:val="20"/>
          <w:szCs w:val="20"/>
        </w:rPr>
        <w:t xml:space="preserve"> previste dall'articolo 67 del decreto legislativo 6 settembre 2011, n. 159 o di un tentativo di infiltrazione mafiosa di cui all'articolo 84, comma 4, del medesimo decreto. Resta fermo quanto previsto dagli articoli 88, comma 4­bis, e 92, commi 2 e 3, del decreto legislativo 6 settembre 2011, n. 159, con riferimento rispettivamente alle comunicazioni antimafia e alle informazioni antimafia.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851" w:hanging="425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3.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Con riferimento ai superiori punti 1 e 2</w:t>
      </w:r>
      <w:r w:rsidRPr="000A1BA6">
        <w:rPr>
          <w:rFonts w:ascii="Tahoma" w:hAnsi="Tahoma" w:cs="Tahoma"/>
          <w:bCs/>
          <w:sz w:val="20"/>
          <w:szCs w:val="20"/>
        </w:rPr>
        <w:t xml:space="preserve">, l'esclusione, ai sensi del comma 3 dell’art. 80, va disposta se la sentenza o il decreto sono stati emessi nei confronti: </w:t>
      </w:r>
    </w:p>
    <w:p w:rsidR="00063B6B" w:rsidRPr="000A1BA6" w:rsidRDefault="00063B6B" w:rsidP="00063B6B">
      <w:pPr>
        <w:numPr>
          <w:ilvl w:val="0"/>
          <w:numId w:val="2"/>
        </w:numPr>
        <w:tabs>
          <w:tab w:val="left" w:pos="1134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del </w:t>
      </w:r>
      <w:r w:rsidRPr="000A1BA6">
        <w:rPr>
          <w:rFonts w:ascii="Tahoma" w:hAnsi="Tahoma" w:cs="Tahoma"/>
          <w:b/>
          <w:bCs/>
          <w:sz w:val="20"/>
          <w:szCs w:val="20"/>
        </w:rPr>
        <w:t>titolare o del direttore tecnico</w:t>
      </w:r>
      <w:r w:rsidRPr="000A1BA6">
        <w:rPr>
          <w:rFonts w:ascii="Tahoma" w:hAnsi="Tahoma" w:cs="Tahoma"/>
          <w:bCs/>
          <w:sz w:val="20"/>
          <w:szCs w:val="20"/>
        </w:rPr>
        <w:t xml:space="preserve">, se si tratta di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impresa individuale</w:t>
      </w:r>
      <w:r w:rsidRPr="000A1BA6">
        <w:rPr>
          <w:rFonts w:ascii="Tahoma" w:hAnsi="Tahoma" w:cs="Tahoma"/>
          <w:bCs/>
          <w:sz w:val="20"/>
          <w:szCs w:val="20"/>
        </w:rPr>
        <w:t xml:space="preserve">; </w:t>
      </w:r>
    </w:p>
    <w:p w:rsidR="00063B6B" w:rsidRPr="000A1BA6" w:rsidRDefault="00063B6B" w:rsidP="00063B6B">
      <w:pPr>
        <w:numPr>
          <w:ilvl w:val="0"/>
          <w:numId w:val="2"/>
        </w:numPr>
        <w:tabs>
          <w:tab w:val="left" w:pos="1134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di un </w:t>
      </w:r>
      <w:r w:rsidRPr="000A1BA6">
        <w:rPr>
          <w:rFonts w:ascii="Tahoma" w:hAnsi="Tahoma" w:cs="Tahoma"/>
          <w:b/>
          <w:bCs/>
          <w:sz w:val="20"/>
          <w:szCs w:val="20"/>
        </w:rPr>
        <w:t>socio o del direttore tecnico</w:t>
      </w:r>
      <w:r w:rsidRPr="000A1BA6">
        <w:rPr>
          <w:rFonts w:ascii="Tahoma" w:hAnsi="Tahoma" w:cs="Tahoma"/>
          <w:bCs/>
          <w:sz w:val="20"/>
          <w:szCs w:val="20"/>
        </w:rPr>
        <w:t xml:space="preserve">, se si tratta di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società in nome collettivo</w:t>
      </w:r>
      <w:r w:rsidRPr="000A1BA6">
        <w:rPr>
          <w:rFonts w:ascii="Tahoma" w:hAnsi="Tahoma" w:cs="Tahoma"/>
          <w:bCs/>
          <w:sz w:val="20"/>
          <w:szCs w:val="20"/>
        </w:rPr>
        <w:t xml:space="preserve">; </w:t>
      </w:r>
    </w:p>
    <w:p w:rsidR="00063B6B" w:rsidRPr="000A1BA6" w:rsidRDefault="00063B6B" w:rsidP="00063B6B">
      <w:pPr>
        <w:numPr>
          <w:ilvl w:val="0"/>
          <w:numId w:val="2"/>
        </w:numPr>
        <w:tabs>
          <w:tab w:val="left" w:pos="1134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dei </w:t>
      </w:r>
      <w:r w:rsidRPr="000A1BA6">
        <w:rPr>
          <w:rFonts w:ascii="Tahoma" w:hAnsi="Tahoma" w:cs="Tahoma"/>
          <w:b/>
          <w:bCs/>
          <w:sz w:val="20"/>
          <w:szCs w:val="20"/>
        </w:rPr>
        <w:t>soci accomandatari o del direttore tecnico</w:t>
      </w:r>
      <w:r w:rsidRPr="000A1BA6">
        <w:rPr>
          <w:rFonts w:ascii="Tahoma" w:hAnsi="Tahoma" w:cs="Tahoma"/>
          <w:bCs/>
          <w:sz w:val="20"/>
          <w:szCs w:val="20"/>
        </w:rPr>
        <w:t xml:space="preserve">, se si tratta di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società in accomandita semplice</w:t>
      </w:r>
      <w:r w:rsidRPr="000A1BA6">
        <w:rPr>
          <w:rFonts w:ascii="Tahoma" w:hAnsi="Tahoma" w:cs="Tahoma"/>
          <w:bCs/>
          <w:sz w:val="20"/>
          <w:szCs w:val="20"/>
        </w:rPr>
        <w:t xml:space="preserve">; </w:t>
      </w:r>
    </w:p>
    <w:p w:rsidR="00063B6B" w:rsidRPr="000A1BA6" w:rsidRDefault="00063B6B" w:rsidP="00063B6B">
      <w:pPr>
        <w:numPr>
          <w:ilvl w:val="0"/>
          <w:numId w:val="2"/>
        </w:numPr>
        <w:tabs>
          <w:tab w:val="left" w:pos="1134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134" w:hanging="283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dei </w:t>
      </w:r>
      <w:r w:rsidRPr="000A1BA6">
        <w:rPr>
          <w:rFonts w:ascii="Tahoma" w:hAnsi="Tahoma" w:cs="Tahoma"/>
          <w:b/>
          <w:bCs/>
          <w:sz w:val="20"/>
          <w:szCs w:val="20"/>
        </w:rPr>
        <w:t>membri del consiglio di amministrazione</w:t>
      </w:r>
      <w:r w:rsidRPr="000A1BA6">
        <w:rPr>
          <w:rFonts w:ascii="Tahoma" w:hAnsi="Tahoma" w:cs="Tahoma"/>
          <w:bCs/>
          <w:sz w:val="20"/>
          <w:szCs w:val="20"/>
        </w:rPr>
        <w:t xml:space="preserve"> cui sia stata conferita la legale rappresentanza, di direzione o di vigilanza o dei </w:t>
      </w:r>
      <w:r w:rsidRPr="000A1BA6">
        <w:rPr>
          <w:rFonts w:ascii="Tahoma" w:hAnsi="Tahoma" w:cs="Tahoma"/>
          <w:b/>
          <w:bCs/>
          <w:sz w:val="20"/>
          <w:szCs w:val="20"/>
        </w:rPr>
        <w:t>soggetti muniti di poteri di rappresentanza, di direzione o di controllo</w:t>
      </w:r>
      <w:r w:rsidRPr="000A1BA6">
        <w:rPr>
          <w:rFonts w:ascii="Tahoma" w:hAnsi="Tahoma" w:cs="Tahoma"/>
          <w:bCs/>
          <w:sz w:val="20"/>
          <w:szCs w:val="20"/>
        </w:rPr>
        <w:t xml:space="preserve">, </w:t>
      </w:r>
      <w:r w:rsidRPr="000A1BA6">
        <w:rPr>
          <w:rFonts w:ascii="Tahoma" w:hAnsi="Tahoma" w:cs="Tahoma"/>
          <w:b/>
          <w:bCs/>
          <w:sz w:val="20"/>
          <w:szCs w:val="20"/>
        </w:rPr>
        <w:t>del direttore tecnico o del socio unico persona fisica</w:t>
      </w:r>
      <w:r w:rsidRPr="000A1BA6">
        <w:rPr>
          <w:rFonts w:ascii="Tahoma" w:hAnsi="Tahoma" w:cs="Tahoma"/>
          <w:bCs/>
          <w:sz w:val="20"/>
          <w:szCs w:val="20"/>
        </w:rPr>
        <w:t xml:space="preserve">, ovvero </w:t>
      </w:r>
      <w:r w:rsidRPr="000A1BA6">
        <w:rPr>
          <w:rFonts w:ascii="Tahoma" w:hAnsi="Tahoma" w:cs="Tahoma"/>
          <w:b/>
          <w:bCs/>
          <w:sz w:val="20"/>
          <w:szCs w:val="20"/>
        </w:rPr>
        <w:t>del socio di maggioranza in caso di società con meno di quattro soci</w:t>
      </w:r>
      <w:r w:rsidRPr="000A1BA6">
        <w:rPr>
          <w:rFonts w:ascii="Tahoma" w:hAnsi="Tahoma" w:cs="Tahoma"/>
          <w:bCs/>
          <w:sz w:val="20"/>
          <w:szCs w:val="20"/>
        </w:rPr>
        <w:t xml:space="preserve">, se si tratta di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altro tipo di società o consorzio</w:t>
      </w:r>
      <w:r w:rsidRPr="000A1BA6">
        <w:rPr>
          <w:rFonts w:ascii="Tahoma" w:hAnsi="Tahoma" w:cs="Tahoma"/>
          <w:bCs/>
          <w:sz w:val="20"/>
          <w:szCs w:val="20"/>
        </w:rPr>
        <w:t xml:space="preserve">. </w:t>
      </w:r>
    </w:p>
    <w:p w:rsidR="00063B6B" w:rsidRPr="000A1BA6" w:rsidRDefault="00063B6B" w:rsidP="00063B6B">
      <w:pPr>
        <w:tabs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851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In ogni caso </w:t>
      </w:r>
      <w:r w:rsidRPr="000A1BA6">
        <w:rPr>
          <w:rFonts w:ascii="Tahoma" w:hAnsi="Tahoma" w:cs="Tahoma"/>
          <w:b/>
          <w:bCs/>
          <w:sz w:val="20"/>
          <w:szCs w:val="20"/>
        </w:rPr>
        <w:t>l'esclusione e il divieto operano</w:t>
      </w:r>
      <w:r w:rsidRPr="000A1BA6">
        <w:rPr>
          <w:rFonts w:ascii="Tahoma" w:hAnsi="Tahoma" w:cs="Tahoma"/>
          <w:bCs/>
          <w:sz w:val="20"/>
          <w:szCs w:val="20"/>
        </w:rPr>
        <w:t xml:space="preserve"> anche nei confronti dei </w:t>
      </w:r>
      <w:r w:rsidRPr="000A1BA6">
        <w:rPr>
          <w:rFonts w:ascii="Tahoma" w:hAnsi="Tahoma" w:cs="Tahoma"/>
          <w:b/>
          <w:bCs/>
          <w:sz w:val="20"/>
          <w:szCs w:val="20"/>
        </w:rPr>
        <w:t>soggetti cessati dalla carica nell'anno antecedente la data di pubblicazione del bando di gara</w:t>
      </w:r>
      <w:r w:rsidRPr="000A1BA6">
        <w:rPr>
          <w:rFonts w:ascii="Tahoma" w:hAnsi="Tahoma" w:cs="Tahoma"/>
          <w:bCs/>
          <w:sz w:val="20"/>
          <w:szCs w:val="20"/>
        </w:rPr>
        <w:t xml:space="preserve">, qualora l' </w:t>
      </w:r>
      <w:r w:rsidRPr="000A1BA6">
        <w:rPr>
          <w:rFonts w:ascii="Tahoma" w:hAnsi="Tahoma" w:cs="Tahoma"/>
          <w:bCs/>
          <w:sz w:val="20"/>
          <w:szCs w:val="20"/>
        </w:rPr>
        <w:lastRenderedPageBreak/>
        <w:t>impresa non dimostri che vi sia stata completa ed effettiva dissociazione della condotta penalmente sanzionata; l'esclusione non va disposta e il divieto non si applica quando il reato è stato depenalizzato ovvero quando è intervenuta la riabilitazione ovvero quando il reato è stato dichiarato estinto dopo la condanna ovvero in caso di revoca della condanna medesima.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4.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violazioni gravi, definitivamente accertate, rispetto agli obblighi relativi al pagamento delle imposte e tasse o dei contributi previdenziali</w:t>
      </w:r>
      <w:r w:rsidRPr="000A1BA6">
        <w:rPr>
          <w:rFonts w:ascii="Tahoma" w:hAnsi="Tahoma" w:cs="Tahoma"/>
          <w:bCs/>
          <w:sz w:val="20"/>
          <w:szCs w:val="20"/>
        </w:rPr>
        <w:t xml:space="preserve">, secondo la legislazione italiana o quella dello Stato in cui sono stabiliti. Costituiscono gravi violazioni quelle che comportano un omesso pagamento di imposte e tasse superiore all' importo di cui all'articolo 48­bis, commi 1 e 2­bis, del decreto del Presidente della Repubblica 29 settembre 1973, n. 602. Costituiscono violazioni definitivamente accertate quelle contenute in sentenze o atti amministrativi non più soggetti ad impugnazione. Costituiscono gravi violazioni in materia contributiva e previdenziale quelle ostative al rilascio del documento unico di regolarità contributiva (DURC), di cui al decreto del Ministero del lavoro e delle politiche sociali 30 gennaio 2015, pubblicato sulla Gazzetta Ufficiale n. 125 del 1° giugno 2015, 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ovvero delle certificazioni rilasciate dagli enti previdenziali di riferimento non aderenti al sistema dello sportello unico previdenziale.</w:t>
      </w:r>
      <w:r w:rsidRPr="000A1BA6">
        <w:rPr>
          <w:rFonts w:ascii="Tahoma" w:hAnsi="Tahoma" w:cs="Tahoma"/>
          <w:bCs/>
          <w:sz w:val="20"/>
          <w:szCs w:val="20"/>
        </w:rPr>
        <w:t xml:space="preserve">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Il presente comma non si applica quando l'operatore economico ha ottemperato ai suoi obblighi pagando o impegnandosi in modo vincolante a pagare le imposte o i contributi previdenziali dovuti</w:t>
      </w:r>
      <w:r w:rsidRPr="000A1BA6">
        <w:rPr>
          <w:rFonts w:ascii="Tahoma" w:hAnsi="Tahoma" w:cs="Tahoma"/>
          <w:bCs/>
          <w:sz w:val="20"/>
          <w:szCs w:val="20"/>
        </w:rPr>
        <w:t>, compresi eventuali interessi o multe, purché il pagamento o l'impegno siano stati formalizzati prima della scadenza del termine per la presentazione delle domande.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850" w:hanging="425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5.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con riferimento sia all’operatore economico sia a un suo subappaltatore, nei casi di cui all'articolo 105, comma 6: 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5a)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presenza di </w:t>
      </w:r>
      <w:r w:rsidRPr="000A1BA6">
        <w:rPr>
          <w:rFonts w:ascii="Tahoma" w:hAnsi="Tahoma" w:cs="Tahoma"/>
          <w:b/>
          <w:bCs/>
          <w:sz w:val="20"/>
          <w:szCs w:val="20"/>
        </w:rPr>
        <w:t>gravi infrazioni debitamente accertate alle norme in materia di salute e sicurezza sul lavoro</w:t>
      </w:r>
      <w:r w:rsidRPr="000A1BA6">
        <w:rPr>
          <w:rFonts w:ascii="Tahoma" w:hAnsi="Tahoma" w:cs="Tahoma"/>
          <w:bCs/>
          <w:sz w:val="20"/>
          <w:szCs w:val="20"/>
        </w:rPr>
        <w:t xml:space="preserve"> </w:t>
      </w:r>
      <w:r w:rsidRPr="000A1BA6">
        <w:rPr>
          <w:rFonts w:ascii="Tahoma" w:hAnsi="Tahoma" w:cs="Tahoma"/>
          <w:b/>
          <w:bCs/>
          <w:sz w:val="20"/>
          <w:szCs w:val="20"/>
        </w:rPr>
        <w:t xml:space="preserve">nonché agli obblighi di cui all'articolo 30, comma 3 del presente codice </w:t>
      </w:r>
      <w:r w:rsidRPr="000A1BA6">
        <w:rPr>
          <w:rFonts w:ascii="Tahoma" w:hAnsi="Tahoma" w:cs="Tahoma"/>
          <w:bCs/>
          <w:sz w:val="16"/>
          <w:szCs w:val="16"/>
        </w:rPr>
        <w:t>(Art.30, comma 3: Nell’esecuzione di appalti pubblici e di concessioni, gli operatori economici rispettano gli obblighi in materia ambientale, sociale e del lavoro stabiliti dalla normativa europea e nazionale, dai contratti collettivi o dalle disposizioni internazionali elencate nell’allegato X)</w:t>
      </w:r>
      <w:r w:rsidRPr="000A1BA6">
        <w:rPr>
          <w:rFonts w:ascii="Tahoma" w:hAnsi="Tahoma" w:cs="Tahoma"/>
          <w:bCs/>
          <w:sz w:val="20"/>
          <w:szCs w:val="20"/>
        </w:rPr>
        <w:t>;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5b)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stato di fallimento, di liquidazione coatta, di concordato preventivo</w:t>
      </w:r>
      <w:r w:rsidRPr="000A1BA6">
        <w:rPr>
          <w:rFonts w:ascii="Tahoma" w:hAnsi="Tahoma" w:cs="Tahoma"/>
          <w:bCs/>
          <w:sz w:val="20"/>
          <w:szCs w:val="20"/>
        </w:rPr>
        <w:t>, salvo il caso di concordato con continuità aziendale, o nei cui riguardi sia in corso un procedimento per la dichiarazione di una di tali situazioni, fermo restando quanto previsto dall'articolo 110;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5c)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colpevole di </w:t>
      </w:r>
      <w:r w:rsidRPr="000A1BA6">
        <w:rPr>
          <w:rFonts w:ascii="Tahoma" w:hAnsi="Tahoma" w:cs="Tahoma"/>
          <w:b/>
          <w:bCs/>
          <w:sz w:val="20"/>
          <w:szCs w:val="20"/>
        </w:rPr>
        <w:t>gravi illeciti professionali</w:t>
      </w:r>
      <w:r w:rsidRPr="000A1BA6">
        <w:rPr>
          <w:rFonts w:ascii="Tahoma" w:hAnsi="Tahoma" w:cs="Tahoma"/>
          <w:bCs/>
          <w:sz w:val="20"/>
          <w:szCs w:val="20"/>
        </w:rPr>
        <w:t xml:space="preserve">, tali da rendere dubbia la sua integrità o affidabilità. Tra questi rientrano: le significative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carenze nell'esecuzione di un precedente contratto</w:t>
      </w:r>
      <w:r w:rsidRPr="000A1BA6">
        <w:rPr>
          <w:rFonts w:ascii="Tahoma" w:hAnsi="Tahoma" w:cs="Tahoma"/>
          <w:bCs/>
          <w:sz w:val="20"/>
          <w:szCs w:val="20"/>
        </w:rPr>
        <w:t xml:space="preserve"> di appalto o di concessione che ne hanno causato la risoluzione anticipata, non contestata in giudizio, ovvero confermata all'esito di un giudizio, ovvero hanno dato luogo ad una condanna al risarcimento del danno o ad altre sanzioni; il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tentativo di influenzare indebitamente il processo decisionale della stazione appaltante o di ottenere informazioni riservate ai fini di proprio vantaggio</w:t>
      </w:r>
      <w:r w:rsidRPr="000A1BA6">
        <w:rPr>
          <w:rFonts w:ascii="Tahoma" w:hAnsi="Tahoma" w:cs="Tahoma"/>
          <w:bCs/>
          <w:sz w:val="20"/>
          <w:szCs w:val="20"/>
        </w:rPr>
        <w:t xml:space="preserve">; il fornire, anche per negligenza,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informazioni false o fuorvianti</w:t>
      </w:r>
      <w:r w:rsidRPr="000A1BA6">
        <w:rPr>
          <w:rFonts w:ascii="Tahoma" w:hAnsi="Tahoma" w:cs="Tahoma"/>
          <w:bCs/>
          <w:sz w:val="20"/>
          <w:szCs w:val="20"/>
        </w:rPr>
        <w:t xml:space="preserve"> suscettibili di influenzare le decisioni sull'esclusione, la selezione o l'aggiudicazione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ovvero l'omettere le informazioni dovute</w:t>
      </w:r>
      <w:r w:rsidRPr="000A1BA6">
        <w:rPr>
          <w:rFonts w:ascii="Tahoma" w:hAnsi="Tahoma" w:cs="Tahoma"/>
          <w:bCs/>
          <w:sz w:val="20"/>
          <w:szCs w:val="20"/>
        </w:rPr>
        <w:t xml:space="preserve"> ai fini del corretto svolgimento della procedura di selezione;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5d)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presenza di </w:t>
      </w:r>
      <w:r w:rsidRPr="000A1BA6">
        <w:rPr>
          <w:rFonts w:ascii="Tahoma" w:hAnsi="Tahoma" w:cs="Tahoma"/>
          <w:b/>
          <w:bCs/>
          <w:sz w:val="20"/>
          <w:szCs w:val="20"/>
        </w:rPr>
        <w:t>conflitto di interesse ai sensi dell'articolo 42, comma 2</w:t>
      </w:r>
      <w:r w:rsidRPr="000A1BA6">
        <w:rPr>
          <w:rFonts w:ascii="Tahoma" w:hAnsi="Tahoma" w:cs="Tahoma"/>
          <w:bCs/>
          <w:sz w:val="20"/>
          <w:szCs w:val="20"/>
        </w:rPr>
        <w:t xml:space="preserve">, non diversamente risolvibile </w:t>
      </w:r>
      <w:r w:rsidRPr="000A1BA6">
        <w:rPr>
          <w:rFonts w:ascii="Tahoma" w:hAnsi="Tahoma" w:cs="Tahoma"/>
          <w:bCs/>
          <w:sz w:val="16"/>
          <w:szCs w:val="16"/>
        </w:rPr>
        <w:t xml:space="preserve">(Art. 42, comma2: Si ha conflitto d’ interesse quando il personale di una stazione appaltante o di un prestatore di servizi che, anche per conto della stazione appaltante, interviene nello svolgimento della procedura di aggiudicazione degli appalti e delle concessioni o può influenzarne, in qualsiasi modo, il risultato, ha, direttamente o indirettamente, un interesse finanziario, economico o altro interesse personale che può essere percepito come una minaccia alla sua imparzialità e indipendenza nel contesto della procedura di appalto o di </w:t>
      </w:r>
      <w:r w:rsidRPr="000A1BA6">
        <w:rPr>
          <w:rFonts w:ascii="Tahoma" w:hAnsi="Tahoma" w:cs="Tahoma"/>
          <w:bCs/>
          <w:sz w:val="16"/>
          <w:szCs w:val="16"/>
        </w:rPr>
        <w:lastRenderedPageBreak/>
        <w:t>concessione. In particolare, costituiscono situazione di conflitto di interesse quelle che determinano l'obbligo di astensione previste dall'articolo 7 del decreto del Presidente della Repubblica 16 aprile 2013, n. 62)</w:t>
      </w:r>
      <w:r w:rsidRPr="000A1BA6">
        <w:rPr>
          <w:rFonts w:ascii="Tahoma" w:hAnsi="Tahoma" w:cs="Tahoma"/>
          <w:bCs/>
          <w:sz w:val="20"/>
          <w:szCs w:val="20"/>
        </w:rPr>
        <w:t>;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5e)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distorsione della concorrenza</w:t>
      </w:r>
      <w:r w:rsidRPr="000A1BA6">
        <w:rPr>
          <w:rFonts w:ascii="Tahoma" w:hAnsi="Tahoma" w:cs="Tahoma"/>
          <w:bCs/>
          <w:sz w:val="20"/>
          <w:szCs w:val="20"/>
        </w:rPr>
        <w:t xml:space="preserve"> derivante dal precedente coinvolgimento degli operatori economici nella preparazione della procedura d'appalto di cui all'articolo 67 che non possa essere risolta con misure meno intrusive;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5f)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assoggettamento alla </w:t>
      </w:r>
      <w:r w:rsidRPr="000A1BA6">
        <w:rPr>
          <w:rFonts w:ascii="Tahoma" w:hAnsi="Tahoma" w:cs="Tahoma"/>
          <w:b/>
          <w:bCs/>
          <w:sz w:val="20"/>
          <w:szCs w:val="20"/>
        </w:rPr>
        <w:t xml:space="preserve">sanzione </w:t>
      </w:r>
      <w:proofErr w:type="spellStart"/>
      <w:r w:rsidRPr="000A1BA6">
        <w:rPr>
          <w:rFonts w:ascii="Tahoma" w:hAnsi="Tahoma" w:cs="Tahoma"/>
          <w:b/>
          <w:bCs/>
          <w:sz w:val="20"/>
          <w:szCs w:val="20"/>
        </w:rPr>
        <w:t>interdittiva</w:t>
      </w:r>
      <w:proofErr w:type="spellEnd"/>
      <w:r w:rsidRPr="000A1BA6">
        <w:rPr>
          <w:rFonts w:ascii="Tahoma" w:hAnsi="Tahoma" w:cs="Tahoma"/>
          <w:bCs/>
          <w:sz w:val="20"/>
          <w:szCs w:val="20"/>
        </w:rPr>
        <w:t xml:space="preserve"> di cui all'articolo 9, comma 2, lettera c) del decreto legislativo 8 giugno 2001, n. 231 o ad </w:t>
      </w:r>
      <w:r w:rsidRPr="000A1BA6">
        <w:rPr>
          <w:rFonts w:ascii="Tahoma" w:hAnsi="Tahoma" w:cs="Tahoma"/>
          <w:b/>
          <w:bCs/>
          <w:sz w:val="20"/>
          <w:szCs w:val="20"/>
        </w:rPr>
        <w:t>altra sanzione che comporta il divieto di contrarre con la pubblica amministrazione</w:t>
      </w:r>
      <w:r w:rsidRPr="000A1BA6">
        <w:rPr>
          <w:rFonts w:ascii="Tahoma" w:hAnsi="Tahoma" w:cs="Tahoma"/>
          <w:bCs/>
          <w:sz w:val="20"/>
          <w:szCs w:val="20"/>
        </w:rPr>
        <w:t xml:space="preserve">, compresi i provvedimenti </w:t>
      </w:r>
      <w:proofErr w:type="spellStart"/>
      <w:r w:rsidRPr="000A1BA6">
        <w:rPr>
          <w:rFonts w:ascii="Tahoma" w:hAnsi="Tahoma" w:cs="Tahoma"/>
          <w:bCs/>
          <w:sz w:val="20"/>
          <w:szCs w:val="20"/>
        </w:rPr>
        <w:t>interdittivi</w:t>
      </w:r>
      <w:proofErr w:type="spellEnd"/>
      <w:r w:rsidRPr="000A1BA6">
        <w:rPr>
          <w:rFonts w:ascii="Tahoma" w:hAnsi="Tahoma" w:cs="Tahoma"/>
          <w:bCs/>
          <w:sz w:val="20"/>
          <w:szCs w:val="20"/>
        </w:rPr>
        <w:t xml:space="preserve"> di cui all'articolo 14 del decreto legislativo 9 aprile 2008, n. 81;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  <w:lang w:eastAsia="zh-CN"/>
        </w:rPr>
      </w:pPr>
      <w:r w:rsidRPr="000A1BA6">
        <w:rPr>
          <w:rFonts w:ascii="Tahoma" w:hAnsi="Tahoma" w:cs="Tahoma"/>
          <w:bCs/>
          <w:sz w:val="20"/>
          <w:szCs w:val="20"/>
        </w:rPr>
        <w:t>5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f</w:t>
      </w:r>
      <w:r w:rsidRPr="000A1BA6">
        <w:rPr>
          <w:rFonts w:ascii="Tahoma" w:hAnsi="Tahoma" w:cs="Tahoma"/>
          <w:bCs/>
          <w:sz w:val="20"/>
          <w:szCs w:val="20"/>
        </w:rPr>
        <w:t>.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bis)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  <w:lang w:eastAsia="zh-CN"/>
        </w:rPr>
        <w:t>l’operatore economico che presenti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 xml:space="preserve"> nella procedura di gara in corso e negli affidamenti di subappalti </w:t>
      </w:r>
      <w:r w:rsidRPr="000A1BA6">
        <w:rPr>
          <w:rFonts w:ascii="Tahoma" w:hAnsi="Tahoma" w:cs="Tahoma"/>
          <w:b/>
          <w:bCs/>
          <w:sz w:val="20"/>
          <w:szCs w:val="20"/>
          <w:lang w:eastAsia="zh-CN"/>
        </w:rPr>
        <w:t>documentazione o dichiarazioni non veritiere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5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f</w:t>
      </w:r>
      <w:r w:rsidRPr="000A1BA6">
        <w:rPr>
          <w:rFonts w:ascii="Tahoma" w:hAnsi="Tahoma" w:cs="Tahoma"/>
          <w:bCs/>
          <w:sz w:val="20"/>
          <w:szCs w:val="20"/>
        </w:rPr>
        <w:t>.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>ter)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  <w:lang w:eastAsia="zh-CN"/>
        </w:rPr>
        <w:t>l’operatore economico iscritto nel casellario informatico tenuto dall’Osservatorio dell’ANAC</w:t>
      </w:r>
      <w:r w:rsidRPr="000A1BA6">
        <w:rPr>
          <w:rFonts w:ascii="Tahoma" w:hAnsi="Tahoma" w:cs="Tahoma"/>
          <w:bCs/>
          <w:sz w:val="20"/>
          <w:szCs w:val="20"/>
          <w:lang w:eastAsia="zh-CN"/>
        </w:rPr>
        <w:t xml:space="preserve"> per aver presentato false dichiarazioni o falsa documentazione nelle procedure di gara e negli affidamenti di subappalti. Il motivo di esclusione perdura fino a quando opera l'iscrizione nel casellario informatico;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5g)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iscrizione nel casellario informatico tenuto dall'Osservatorio dell'ANAC</w:t>
      </w:r>
      <w:r w:rsidRPr="000A1BA6">
        <w:rPr>
          <w:rFonts w:ascii="Tahoma" w:hAnsi="Tahoma" w:cs="Tahoma"/>
          <w:bCs/>
          <w:sz w:val="20"/>
          <w:szCs w:val="20"/>
        </w:rPr>
        <w:t xml:space="preserve"> </w:t>
      </w:r>
      <w:r w:rsidRPr="000A1BA6">
        <w:rPr>
          <w:rFonts w:ascii="Tahoma" w:hAnsi="Tahoma" w:cs="Tahoma"/>
          <w:b/>
          <w:bCs/>
          <w:sz w:val="20"/>
          <w:szCs w:val="20"/>
        </w:rPr>
        <w:t>per aver presentato false dichiarazioni o falsa documentazione</w:t>
      </w:r>
      <w:r w:rsidRPr="000A1BA6">
        <w:rPr>
          <w:rFonts w:ascii="Tahoma" w:hAnsi="Tahoma" w:cs="Tahoma"/>
          <w:bCs/>
          <w:sz w:val="20"/>
          <w:szCs w:val="20"/>
        </w:rPr>
        <w:t xml:space="preserve"> ai fini del rilascio dell'attestazione di qualificazione, per il periodo durante il quale perdura l'iscrizione;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5h)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violazione del divieto di intestazione fiduciaria</w:t>
      </w:r>
      <w:r w:rsidRPr="000A1BA6">
        <w:rPr>
          <w:rFonts w:ascii="Tahoma" w:hAnsi="Tahoma" w:cs="Tahoma"/>
          <w:bCs/>
          <w:sz w:val="20"/>
          <w:szCs w:val="20"/>
        </w:rPr>
        <w:t xml:space="preserve"> di cui all'articolo 17 della legge 19 marzo 1990, n. 55. </w:t>
      </w:r>
      <w:r w:rsidRPr="000A1BA6">
        <w:rPr>
          <w:rFonts w:ascii="Tahoma" w:hAnsi="Tahoma" w:cs="Tahoma"/>
          <w:bCs/>
          <w:sz w:val="20"/>
          <w:szCs w:val="20"/>
          <w:u w:val="single"/>
        </w:rPr>
        <w:t>L'esclusione ha durata di un anno decorrente dall'accertamento definitivo della violazione</w:t>
      </w:r>
      <w:r w:rsidRPr="000A1BA6">
        <w:rPr>
          <w:rFonts w:ascii="Tahoma" w:hAnsi="Tahoma" w:cs="Tahoma"/>
          <w:bCs/>
          <w:sz w:val="20"/>
          <w:szCs w:val="20"/>
        </w:rPr>
        <w:t xml:space="preserve"> e va comunque disposta se la violazione non è stata rimossa;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5i) </w:t>
      </w:r>
      <w:r w:rsidRPr="000A1BA6">
        <w:rPr>
          <w:rFonts w:ascii="Tahoma" w:hAnsi="Tahoma" w:cs="Tahoma"/>
          <w:bCs/>
          <w:sz w:val="20"/>
          <w:szCs w:val="20"/>
        </w:rPr>
        <w:tab/>
        <w:t xml:space="preserve">assenza di </w:t>
      </w:r>
      <w:r w:rsidRPr="000A1BA6">
        <w:rPr>
          <w:rFonts w:ascii="Tahoma" w:hAnsi="Tahoma" w:cs="Tahoma"/>
          <w:b/>
          <w:bCs/>
          <w:sz w:val="20"/>
          <w:szCs w:val="20"/>
        </w:rPr>
        <w:t>certificazione di cui all'articolo 17 della legge 12 marzo 1999, n. 68</w:t>
      </w:r>
      <w:r w:rsidRPr="000A1BA6">
        <w:rPr>
          <w:rFonts w:ascii="Tahoma" w:hAnsi="Tahoma" w:cs="Tahoma"/>
          <w:bCs/>
          <w:sz w:val="20"/>
          <w:szCs w:val="20"/>
        </w:rPr>
        <w:t>, ovvero non autocertifichi la sussistenza del medesimo requisito;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>5l)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essere stato</w:t>
      </w:r>
      <w:r w:rsidRPr="000A1BA6">
        <w:rPr>
          <w:rFonts w:ascii="Tahoma" w:hAnsi="Tahoma" w:cs="Tahoma"/>
          <w:bCs/>
          <w:sz w:val="20"/>
          <w:szCs w:val="20"/>
        </w:rPr>
        <w:t xml:space="preserve"> </w:t>
      </w:r>
      <w:r w:rsidRPr="000A1BA6">
        <w:rPr>
          <w:rFonts w:ascii="Tahoma" w:hAnsi="Tahoma" w:cs="Tahoma"/>
          <w:b/>
          <w:bCs/>
          <w:sz w:val="20"/>
          <w:szCs w:val="20"/>
        </w:rPr>
        <w:t>vittima dei reati previsti e puniti dagli articoli 317 e 629 del codice penale</w:t>
      </w:r>
      <w:r w:rsidRPr="000A1BA6">
        <w:rPr>
          <w:rFonts w:ascii="Tahoma" w:hAnsi="Tahoma" w:cs="Tahoma"/>
          <w:bCs/>
          <w:sz w:val="20"/>
          <w:szCs w:val="20"/>
        </w:rPr>
        <w:t xml:space="preserve"> aggravati ai sensi dell'articolo 7 del decreto­legge 13 maggio 1991, n. 152, convertito, con modificazioni, dalla legge 12 luglio 1991, n. 203, </w:t>
      </w:r>
      <w:r w:rsidRPr="000A1BA6">
        <w:rPr>
          <w:rFonts w:ascii="Tahoma" w:hAnsi="Tahoma" w:cs="Tahoma"/>
          <w:b/>
          <w:bCs/>
          <w:sz w:val="20"/>
          <w:szCs w:val="20"/>
        </w:rPr>
        <w:t>e non aver denunciato i fatti all'autorità giudiziaria</w:t>
      </w:r>
      <w:r w:rsidRPr="000A1BA6">
        <w:rPr>
          <w:rFonts w:ascii="Tahoma" w:hAnsi="Tahoma" w:cs="Tahoma"/>
          <w:bCs/>
          <w:sz w:val="20"/>
          <w:szCs w:val="20"/>
        </w:rPr>
        <w:t>, salvo che ricorrano i casi previsti dall'articolo 4, primo comma, della legge 24 novembre 1981, n. 689. La circostanza di cui al primo periodo deve emergere dagli indizi a base della richiesta di rinvio a giudizio formulata nei confronti dell'imputato nell'anno antecedente alla pubblicazione del bando e deve essere comunicata, unitamente alle generalità del soggetto che ha omesso la predetta denuncia, dal procuratore della Repubblica procedente all'ANAC, la quale cura la pubblicazione della comunicazione sul sito dell'Osservatorio;</w:t>
      </w:r>
    </w:p>
    <w:p w:rsidR="00063B6B" w:rsidRPr="000A1BA6" w:rsidRDefault="00063B6B" w:rsidP="00063B6B">
      <w:pPr>
        <w:tabs>
          <w:tab w:val="left" w:pos="1418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1418" w:hanging="567"/>
        <w:jc w:val="both"/>
        <w:rPr>
          <w:rFonts w:ascii="Tahoma" w:hAnsi="Tahoma" w:cs="Tahoma"/>
          <w:bCs/>
          <w:sz w:val="20"/>
          <w:szCs w:val="20"/>
        </w:rPr>
      </w:pPr>
      <w:r w:rsidRPr="000A1BA6">
        <w:rPr>
          <w:rFonts w:ascii="Tahoma" w:hAnsi="Tahoma" w:cs="Tahoma"/>
          <w:bCs/>
          <w:sz w:val="20"/>
          <w:szCs w:val="20"/>
        </w:rPr>
        <w:t xml:space="preserve">5m) </w:t>
      </w:r>
      <w:r w:rsidRPr="000A1BA6">
        <w:rPr>
          <w:rFonts w:ascii="Tahoma" w:hAnsi="Tahoma" w:cs="Tahoma"/>
          <w:bCs/>
          <w:sz w:val="20"/>
          <w:szCs w:val="20"/>
        </w:rPr>
        <w:tab/>
      </w:r>
      <w:r w:rsidRPr="000A1BA6">
        <w:rPr>
          <w:rFonts w:ascii="Tahoma" w:hAnsi="Tahoma" w:cs="Tahoma"/>
          <w:b/>
          <w:bCs/>
          <w:sz w:val="20"/>
          <w:szCs w:val="20"/>
        </w:rPr>
        <w:t>situazione di controllo</w:t>
      </w:r>
      <w:r w:rsidRPr="000A1BA6">
        <w:rPr>
          <w:rFonts w:ascii="Tahoma" w:hAnsi="Tahoma" w:cs="Tahoma"/>
          <w:bCs/>
          <w:sz w:val="20"/>
          <w:szCs w:val="20"/>
        </w:rPr>
        <w:t xml:space="preserve"> di cui all'articolo 2359 del codice civile o in una qualsiasi relazione, anche di fatto, se la situazione di controllo o la relazione comporti che le offerte sono imputabili ad un unico centro decisionale.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24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3.B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>che nei propri confronti non sono state emesse sentenze ancorché non definitive relative a reati che precludono la partecipazione alle gare di appalto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;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240"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3.C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bCs/>
          <w:color w:val="000000"/>
          <w:sz w:val="20"/>
          <w:szCs w:val="23"/>
        </w:rPr>
        <w:t>con riferimento al punto 1 della lettera 3.B, della presente istanza,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color w:val="000000"/>
          <w:sz w:val="20"/>
          <w:szCs w:val="23"/>
        </w:rPr>
        <w:t>dichiara che, oltre al sottoscritto,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 </w:t>
      </w:r>
      <w:r w:rsidRPr="000A1BA6">
        <w:rPr>
          <w:rFonts w:ascii="Arial" w:hAnsi="Arial" w:cs="Arial"/>
          <w:color w:val="000000"/>
          <w:sz w:val="20"/>
          <w:szCs w:val="20"/>
        </w:rPr>
        <w:t>titolari, soci, anche accomandatari, o socio unico, o soci di maggioranza in caso di società con meno di quattro soci, direttori tecnici, amministratori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a qualsiasi titolo muniti di poteri di rappresentanza</w:t>
      </w:r>
      <w:r>
        <w:rPr>
          <w:rFonts w:ascii="Arial" w:hAnsi="Arial" w:cs="Arial"/>
          <w:color w:val="000000"/>
          <w:sz w:val="20"/>
          <w:szCs w:val="20"/>
        </w:rPr>
        <w:t xml:space="preserve">, sono </w:t>
      </w:r>
      <w:r w:rsidRPr="000A1BA6">
        <w:rPr>
          <w:rFonts w:ascii="Arial" w:hAnsi="Arial" w:cs="Arial"/>
          <w:color w:val="000000"/>
          <w:sz w:val="20"/>
          <w:szCs w:val="23"/>
        </w:rPr>
        <w:t>: (indicare i nominativi, le qualifiche, le date di nascita e la residenza)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lastRenderedPageBreak/>
        <w:t xml:space="preserve">1. __________________________________________________________________________ 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2. __________________________________________________________________________ 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3. __________________________________________________________________________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 w:line="312" w:lineRule="auto"/>
        <w:ind w:left="426" w:hanging="426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3.D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Indica, se presenti, i nominativi, le date di nascita, la residenza di </w:t>
      </w:r>
      <w:r w:rsidRPr="000A1BA6">
        <w:rPr>
          <w:rFonts w:ascii="Arial" w:hAnsi="Arial" w:cs="Arial"/>
          <w:color w:val="000000"/>
          <w:sz w:val="20"/>
          <w:szCs w:val="20"/>
        </w:rPr>
        <w:t>titolari, soci, anche accomandatari, o socio unico, o soci di maggioranza in caso di società con meno di quattro soci, direttori tecnici, amministratori a qualsiasi titolo muniti di poteri di rappresentanza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cessati dalla carica nell’anno antecedente la data di pubblicazione del bando di gara (la dichiarazione va resa anche se negativa)</w:t>
      </w:r>
      <w:r w:rsidRPr="000A1BA6">
        <w:rPr>
          <w:rFonts w:ascii="Arial" w:hAnsi="Arial" w:cs="Arial"/>
          <w:color w:val="000000"/>
          <w:sz w:val="20"/>
          <w:szCs w:val="23"/>
        </w:rPr>
        <w:t>: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1. __________________________________________________________________________ 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2. __________________________________________________________________________ 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3. __________________________________________________________________________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/>
        <w:jc w:val="both"/>
        <w:rPr>
          <w:rFonts w:ascii="Arial" w:hAnsi="Arial" w:cs="Arial"/>
          <w:sz w:val="20"/>
          <w:szCs w:val="20"/>
        </w:rPr>
      </w:pPr>
      <w:r w:rsidRPr="000A1BA6">
        <w:rPr>
          <w:rFonts w:ascii="Arial" w:hAnsi="Arial" w:cs="Arial"/>
          <w:sz w:val="20"/>
          <w:szCs w:val="20"/>
        </w:rPr>
        <w:t>(barrare alternativamente uno dei casi sotto indicati)</w:t>
      </w:r>
    </w:p>
    <w:p w:rsidR="00063B6B" w:rsidRPr="000A1BA6" w:rsidRDefault="003774CE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line="312" w:lineRule="auto"/>
        <w:ind w:left="1559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26" style="position:absolute;left:0;text-align:left;margin-left:51.9pt;margin-top:2pt;width:9.5pt;height:9.3pt;z-index:251660288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dichiara che tali soggetti non sono incorsi in alcune delle cause di esclusione di cui al comma 1 dell’art. 80 del d.lgs. 50/2016</w:t>
      </w:r>
    </w:p>
    <w:p w:rsidR="00063B6B" w:rsidRPr="000A1BA6" w:rsidRDefault="00063B6B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line="312" w:lineRule="auto"/>
        <w:ind w:left="992"/>
        <w:jc w:val="both"/>
      </w:pPr>
      <w:r w:rsidRPr="000A1BA6">
        <w:rPr>
          <w:rFonts w:ascii="Arial" w:hAnsi="Arial" w:cs="Arial"/>
          <w:color w:val="000000"/>
          <w:sz w:val="20"/>
          <w:szCs w:val="23"/>
        </w:rPr>
        <w:t>oppure</w:t>
      </w:r>
    </w:p>
    <w:p w:rsidR="00063B6B" w:rsidRPr="000A1BA6" w:rsidRDefault="003774CE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before="60" w:line="312" w:lineRule="auto"/>
        <w:ind w:left="1559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27" style="position:absolute;left:0;text-align:left;margin-left:51.9pt;margin-top:6.65pt;width:9.5pt;height:9.3pt;z-index:251661312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dichiara che il </w:t>
      </w:r>
      <w:r w:rsidR="00063B6B" w:rsidRPr="000A1BA6">
        <w:rPr>
          <w:rFonts w:ascii="Arial" w:hAnsi="Arial" w:cs="Arial"/>
          <w:bCs/>
          <w:color w:val="000000"/>
          <w:sz w:val="20"/>
          <w:szCs w:val="23"/>
        </w:rPr>
        <w:t>reato è stato depenalizzato ovvero quando è intervenuta la riabilitazione ovvero quando il reato è stato dichiarato estinto dopo la condanna ovvero in caso di revoca della condanna medesima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>;</w:t>
      </w:r>
    </w:p>
    <w:p w:rsidR="00063B6B" w:rsidRPr="000A1BA6" w:rsidRDefault="00063B6B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line="312" w:lineRule="auto"/>
        <w:ind w:left="992"/>
        <w:jc w:val="both"/>
      </w:pPr>
      <w:r w:rsidRPr="000A1BA6">
        <w:rPr>
          <w:rFonts w:ascii="Arial" w:hAnsi="Arial" w:cs="Arial"/>
          <w:color w:val="000000"/>
          <w:sz w:val="20"/>
          <w:szCs w:val="23"/>
        </w:rPr>
        <w:t>oppure</w:t>
      </w:r>
    </w:p>
    <w:p w:rsidR="00063B6B" w:rsidRPr="000A1BA6" w:rsidRDefault="003774CE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before="60" w:line="312" w:lineRule="auto"/>
        <w:ind w:left="1559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28" style="position:absolute;left:0;text-align:left;margin-left:51.95pt;margin-top:5.5pt;width:9.5pt;height:9.3pt;z-index:251662336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che nei loro confronti l’impresa ha adottato misure di completa dissociazione della condotta penalmente sanzionata, 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>che si allegano di seguito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; </w:t>
      </w:r>
      <w:r w:rsidR="00063B6B"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>(allegare atti di dissociazione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>)</w:t>
      </w:r>
    </w:p>
    <w:p w:rsidR="00063B6B" w:rsidRPr="000A1BA6" w:rsidRDefault="00063B6B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line="312" w:lineRule="auto"/>
        <w:ind w:left="992"/>
        <w:jc w:val="both"/>
      </w:pPr>
      <w:r w:rsidRPr="000A1BA6">
        <w:rPr>
          <w:rFonts w:ascii="Arial" w:hAnsi="Arial" w:cs="Arial"/>
          <w:color w:val="000000"/>
          <w:sz w:val="20"/>
          <w:szCs w:val="23"/>
        </w:rPr>
        <w:t>oppure</w:t>
      </w:r>
    </w:p>
    <w:p w:rsidR="00063B6B" w:rsidRPr="000A1BA6" w:rsidRDefault="003774CE" w:rsidP="00063B6B">
      <w:pPr>
        <w:tabs>
          <w:tab w:val="left" w:pos="2119"/>
          <w:tab w:val="left" w:pos="2679"/>
          <w:tab w:val="left" w:pos="3239"/>
          <w:tab w:val="left" w:pos="3799"/>
          <w:tab w:val="left" w:pos="4359"/>
          <w:tab w:val="left" w:pos="4919"/>
          <w:tab w:val="left" w:pos="5479"/>
          <w:tab w:val="left" w:pos="6039"/>
          <w:tab w:val="left" w:pos="6599"/>
          <w:tab w:val="left" w:pos="7159"/>
          <w:tab w:val="left" w:pos="7719"/>
          <w:tab w:val="left" w:pos="8279"/>
        </w:tabs>
        <w:autoSpaceDE w:val="0"/>
        <w:spacing w:before="60" w:line="312" w:lineRule="auto"/>
        <w:ind w:left="1559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  <w:r>
        <w:pict>
          <v:rect id="_x0000_s1029" style="position:absolute;left:0;text-align:left;margin-left:51.9pt;margin-top:4.25pt;width:9.5pt;height:9.3pt;z-index:251663360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dichiara che nell’anno antecedente la data di pubblicazione del bando di gara non sono cessati dalla carica soggetti previsti dall’art. 80, comma 3, del d.lgs. 50/2016 e </w:t>
      </w:r>
      <w:proofErr w:type="spellStart"/>
      <w:r w:rsidR="00063B6B" w:rsidRPr="000A1BA6">
        <w:rPr>
          <w:rFonts w:ascii="Arial" w:hAnsi="Arial" w:cs="Arial"/>
          <w:color w:val="000000"/>
          <w:sz w:val="20"/>
          <w:szCs w:val="23"/>
        </w:rPr>
        <w:t>s.m.i.</w:t>
      </w:r>
      <w:proofErr w:type="spellEnd"/>
      <w:r w:rsidR="00063B6B" w:rsidRPr="000A1BA6">
        <w:rPr>
          <w:rFonts w:ascii="Arial" w:hAnsi="Arial" w:cs="Arial"/>
          <w:color w:val="000000"/>
          <w:sz w:val="20"/>
          <w:szCs w:val="23"/>
        </w:rPr>
        <w:t>;</w:t>
      </w:r>
    </w:p>
    <w:p w:rsidR="00063B6B" w:rsidRPr="00E26958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24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3.E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>
        <w:rPr>
          <w:rFonts w:ascii="Arial" w:hAnsi="Arial" w:cs="Arial"/>
          <w:color w:val="000000"/>
          <w:sz w:val="20"/>
          <w:szCs w:val="23"/>
        </w:rPr>
        <w:t>di possedere i requisiti necessari per la partecipazione alla presente procedura in base alla documentazione prodotta secondo le norme vigenti nei rispettivi Paesi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;</w:t>
      </w:r>
    </w:p>
    <w:p w:rsidR="00063B6B" w:rsidRPr="000A1BA6" w:rsidRDefault="00063B6B" w:rsidP="00063B6B">
      <w:pPr>
        <w:tabs>
          <w:tab w:val="left" w:pos="42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12" w:lineRule="auto"/>
        <w:jc w:val="both"/>
        <w:rPr>
          <w:rFonts w:ascii="Arial" w:hAnsi="Arial" w:cs="Arial"/>
          <w:bCs/>
          <w:i/>
          <w:iCs/>
          <w:color w:val="000000"/>
          <w:sz w:val="18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3.F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se impresa</w:t>
      </w:r>
      <w:r w:rsidRPr="000A1BA6">
        <w:rPr>
          <w:rFonts w:ascii="Arial" w:hAnsi="Arial" w:cs="Arial"/>
          <w:bCs/>
          <w:color w:val="000000"/>
          <w:sz w:val="20"/>
          <w:szCs w:val="23"/>
        </w:rPr>
        <w:t xml:space="preserve">, indica, in relazione agli </w:t>
      </w:r>
      <w:r w:rsidRPr="000A1BA6">
        <w:rPr>
          <w:rFonts w:ascii="Arial" w:hAnsi="Arial" w:cs="Arial"/>
          <w:color w:val="000000"/>
          <w:sz w:val="20"/>
          <w:szCs w:val="23"/>
        </w:rPr>
        <w:t>obblighi di assunzione obbligatoria:</w:t>
      </w:r>
    </w:p>
    <w:p w:rsidR="00063B6B" w:rsidRPr="000A1BA6" w:rsidRDefault="00063B6B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line="312" w:lineRule="auto"/>
        <w:ind w:left="851"/>
        <w:jc w:val="both"/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23"/>
        </w:rPr>
        <w:t>(caso di concorrente che occupa non più di 15 dipendenti oppure da 15 a 35 dipendenti qualora non abbia effettuato nuove assunzioni dopo il 18 gennaio 2000):</w:t>
      </w:r>
    </w:p>
    <w:p w:rsidR="00063B6B" w:rsidRPr="000A1BA6" w:rsidRDefault="003774CE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line="312" w:lineRule="auto"/>
        <w:ind w:left="851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30" style="position:absolute;left:0;text-align:left;margin-left:23.6pt;margin-top:0;width:9.5pt;height:9.3pt;z-index:251664384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di non essere assoggettato agli obblighi di assunzione obbligatoria di cui alla legge 68/99; </w:t>
      </w:r>
    </w:p>
    <w:p w:rsidR="00063B6B" w:rsidRPr="000A1BA6" w:rsidRDefault="00063B6B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before="120" w:line="312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  <w:sz w:val="18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oppure</w:t>
      </w:r>
    </w:p>
    <w:p w:rsidR="00063B6B" w:rsidRPr="000A1BA6" w:rsidRDefault="00063B6B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before="60" w:line="312" w:lineRule="auto"/>
        <w:ind w:left="851"/>
        <w:jc w:val="both"/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23"/>
        </w:rPr>
        <w:t>(caso di concorrente che occupa più di 35 dipendenti oppure da 15 a 35 dipendenti qualora abbia effettuato una nuova assunzione dopo il 18 gennaio 2000):</w:t>
      </w:r>
    </w:p>
    <w:p w:rsidR="00063B6B" w:rsidRPr="000A1BA6" w:rsidRDefault="003774CE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line="312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  <w:r>
        <w:pict>
          <v:rect id="_x0000_s1031" style="position:absolute;left:0;text-align:left;margin-left:23.6pt;margin-top:0;width:9.5pt;height:9.3pt;z-index:251665408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di avere ottemperato agli obblighi di assunzione obbligatoria di cui alla legge 68/99; </w:t>
      </w:r>
    </w:p>
    <w:p w:rsidR="00063B6B" w:rsidRPr="000A1BA6" w:rsidRDefault="00063B6B" w:rsidP="00063B6B">
      <w:pPr>
        <w:tabs>
          <w:tab w:val="left" w:pos="1411"/>
          <w:tab w:val="left" w:pos="1971"/>
          <w:tab w:val="left" w:pos="2531"/>
          <w:tab w:val="left" w:pos="3091"/>
          <w:tab w:val="left" w:pos="3651"/>
          <w:tab w:val="left" w:pos="4211"/>
          <w:tab w:val="left" w:pos="4771"/>
          <w:tab w:val="left" w:pos="5331"/>
          <w:tab w:val="left" w:pos="5891"/>
          <w:tab w:val="left" w:pos="6451"/>
          <w:tab w:val="left" w:pos="7011"/>
          <w:tab w:val="left" w:pos="7571"/>
        </w:tabs>
        <w:autoSpaceDE w:val="0"/>
        <w:spacing w:line="312" w:lineRule="auto"/>
        <w:ind w:left="851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line="312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3.G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di avere, direttamente o con delega a proprio personale dipendente,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esaminato tutte le condizioni presupposte e al contorno per lo svolgimento dell’appalto, gli elaborati progettuali già eventualmente presenti e di accettarne le risultanze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, di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essersi recati sul luogo di esecuzione dell’appalto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, di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avere preso conoscenza, ove necessario, delle condizioni locali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, della viabilità di accesso,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di aver verificato, ove previsto o necessario, le capacità e le disponibilità delle cave e delle discariche autorizzate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, nonché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di aver accertato tutte le circostanze generali e particolari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suscettibili di influire sulla determinazione dei prezzi, sulle condizioni contrattuali e sull'esecuzione dell’appalto e </w:t>
      </w:r>
      <w:r w:rsidRPr="000A1BA6">
        <w:rPr>
          <w:rFonts w:ascii="Arial" w:hAnsi="Arial" w:cs="Arial"/>
          <w:b/>
          <w:color w:val="000000"/>
          <w:sz w:val="20"/>
          <w:szCs w:val="23"/>
        </w:rPr>
        <w:t xml:space="preserve">di aver giudicato lo stesso appalto eseguibile, gli elaborati progettuali adeguati ed i </w:t>
      </w:r>
      <w:r w:rsidRPr="000A1BA6">
        <w:rPr>
          <w:rFonts w:ascii="Arial" w:hAnsi="Arial" w:cs="Arial"/>
          <w:b/>
          <w:color w:val="000000"/>
          <w:sz w:val="20"/>
          <w:szCs w:val="23"/>
        </w:rPr>
        <w:lastRenderedPageBreak/>
        <w:t>prezzi nel loro complesso remunerativi e tali da consentire il ribasso offerto</w:t>
      </w:r>
      <w:r w:rsidRPr="000A1BA6">
        <w:rPr>
          <w:rFonts w:ascii="Arial" w:hAnsi="Arial" w:cs="Arial"/>
          <w:color w:val="000000"/>
          <w:sz w:val="20"/>
          <w:szCs w:val="23"/>
        </w:rPr>
        <w:t>.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 w:line="312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3.H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di avere effettuato una verifica della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disponibilità della mano d'opera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eventualmente necessaria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per l'esecuzione dei lavori nonché della disponibilità di attrezzature adeguate all'entità e alla tipologia e categoria dei lavori in appalto;</w:t>
      </w:r>
    </w:p>
    <w:p w:rsidR="00063B6B" w:rsidRPr="000A1BA6" w:rsidRDefault="00063B6B" w:rsidP="00063B6B">
      <w:pPr>
        <w:tabs>
          <w:tab w:val="left" w:pos="4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465" w:hanging="454"/>
        <w:jc w:val="both"/>
        <w:rPr>
          <w:rFonts w:ascii="Arial" w:hAnsi="Arial" w:cs="Arial"/>
          <w:bCs/>
          <w:sz w:val="20"/>
          <w:szCs w:val="20"/>
        </w:rPr>
      </w:pPr>
      <w:r w:rsidRPr="000A1BA6">
        <w:rPr>
          <w:rFonts w:ascii="Arial" w:hAnsi="Arial" w:cs="Arial"/>
          <w:b/>
          <w:bCs/>
          <w:color w:val="000000"/>
        </w:rPr>
        <w:t>3.I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Tahoma" w:hAnsi="Tahoma" w:cs="Tahoma"/>
          <w:sz w:val="20"/>
          <w:szCs w:val="20"/>
        </w:rPr>
        <w:t>di accettare che a mente del comma</w:t>
      </w:r>
      <w:r>
        <w:rPr>
          <w:rFonts w:ascii="Tahoma" w:hAnsi="Tahoma" w:cs="Tahoma"/>
          <w:sz w:val="20"/>
          <w:szCs w:val="20"/>
        </w:rPr>
        <w:t xml:space="preserve"> 8, ultimo periodo, dell’art. 32 del </w:t>
      </w:r>
      <w:proofErr w:type="spellStart"/>
      <w:r>
        <w:rPr>
          <w:rFonts w:ascii="Tahoma" w:hAnsi="Tahoma" w:cs="Tahoma"/>
          <w:sz w:val="20"/>
          <w:szCs w:val="20"/>
        </w:rPr>
        <w:t>D.Lgs.</w:t>
      </w:r>
      <w:proofErr w:type="spellEnd"/>
      <w:r>
        <w:rPr>
          <w:rFonts w:ascii="Tahoma" w:hAnsi="Tahoma" w:cs="Tahoma"/>
          <w:sz w:val="20"/>
          <w:szCs w:val="20"/>
        </w:rPr>
        <w:t xml:space="preserve"> 50/2016</w:t>
      </w:r>
      <w:r w:rsidRPr="000A1BA6">
        <w:rPr>
          <w:rFonts w:ascii="Tahoma" w:hAnsi="Tahoma" w:cs="Tahoma"/>
          <w:sz w:val="20"/>
          <w:szCs w:val="20"/>
        </w:rPr>
        <w:t xml:space="preserve">, potrà essere disposta l’esecuzione d’urgenza del contratto, ricorrendo i presupposti ivi contemplati, circa il grave pregiudizio all’interesse pubblico perseguito col presente appalto </w:t>
      </w:r>
      <w:r>
        <w:rPr>
          <w:rFonts w:ascii="Tahoma" w:hAnsi="Tahoma" w:cs="Tahoma"/>
          <w:sz w:val="20"/>
          <w:szCs w:val="20"/>
        </w:rPr>
        <w:t>per come disposto nella determinazione a contrarre cui si rimanda</w:t>
      </w:r>
      <w:r w:rsidRPr="000A1BA6">
        <w:rPr>
          <w:rFonts w:ascii="Tahoma" w:hAnsi="Tahoma" w:cs="Tahoma"/>
          <w:sz w:val="20"/>
          <w:szCs w:val="20"/>
        </w:rPr>
        <w:t>;</w:t>
      </w:r>
      <w:r w:rsidRPr="000A1BA6">
        <w:rPr>
          <w:rFonts w:ascii="Tahoma" w:hAnsi="Tahoma" w:cs="Tahoma"/>
          <w:b/>
          <w:sz w:val="20"/>
          <w:szCs w:val="20"/>
        </w:rPr>
        <w:t xml:space="preserve"> il concorrente, con la partecipazione alla procedura di gara, darà implicita attestazione di conoscenza della presente condizione e si impegna, incondizionatamente, </w:t>
      </w:r>
      <w:r>
        <w:rPr>
          <w:rFonts w:ascii="Tahoma" w:hAnsi="Tahoma" w:cs="Tahoma"/>
          <w:b/>
          <w:sz w:val="20"/>
          <w:szCs w:val="20"/>
        </w:rPr>
        <w:t>all’immediato inizio delle attività</w:t>
      </w:r>
      <w:r w:rsidRPr="000A1BA6">
        <w:rPr>
          <w:rFonts w:ascii="Tahoma" w:hAnsi="Tahoma" w:cs="Tahoma"/>
          <w:b/>
          <w:sz w:val="20"/>
          <w:szCs w:val="20"/>
        </w:rPr>
        <w:t>, per come disposto dalla S.A. a seguito dell’aggiudicazione, e al pedissequo rispetto dei tempi di esecuzione dell’appalto</w:t>
      </w:r>
      <w:r w:rsidRPr="000A1BA6">
        <w:rPr>
          <w:rFonts w:ascii="Tahoma" w:hAnsi="Tahoma" w:cs="Tahoma"/>
          <w:sz w:val="20"/>
          <w:szCs w:val="20"/>
        </w:rPr>
        <w:t xml:space="preserve"> previsti nel capitolato speciale e nello schema di contra</w:t>
      </w:r>
      <w:r>
        <w:rPr>
          <w:rFonts w:ascii="Tahoma" w:hAnsi="Tahoma" w:cs="Tahoma"/>
          <w:sz w:val="20"/>
          <w:szCs w:val="20"/>
        </w:rPr>
        <w:t>tto allegato agli atti di gara</w:t>
      </w:r>
      <w:r w:rsidRPr="000A1BA6">
        <w:rPr>
          <w:rFonts w:ascii="Tahoma" w:hAnsi="Tahoma" w:cs="Tahoma"/>
          <w:sz w:val="20"/>
          <w:szCs w:val="20"/>
        </w:rPr>
        <w:t>.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 w:line="312" w:lineRule="auto"/>
        <w:ind w:left="426" w:hanging="426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3.J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di obbligarsi ad indicare un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numero di conto corrente unico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sul quale l’ente appaltante farà confluire tutte le somme relative all’appalto. L’impresa si avvarrà di tale conto corrente per tutte le operazioni relative all’appalto, compresi i pagamenti delle retribuzioni al personale da effettuarsi esclusivamente a mezzo bonifico bancario, bonifico postale o assegno circolare non trasferibile con l’obbligo di riportare per ogni transazione il C.I.G. ed il C.U.P e che il mancato rispetto dell’obbligo di cui al presente comma comporterà la risoluzione per inadempimento contrattuale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.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1BA6">
        <w:rPr>
          <w:rFonts w:ascii="Arial" w:hAnsi="Arial" w:cs="Arial"/>
          <w:bCs/>
          <w:color w:val="000000"/>
          <w:sz w:val="20"/>
          <w:szCs w:val="20"/>
        </w:rPr>
        <w:tab/>
        <w:t>N° C/C _________________ acceso presso il seguente istituto ________________________________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1BA6">
        <w:rPr>
          <w:rFonts w:ascii="Arial" w:hAnsi="Arial" w:cs="Arial"/>
          <w:bCs/>
          <w:color w:val="000000"/>
          <w:sz w:val="20"/>
          <w:szCs w:val="20"/>
        </w:rPr>
        <w:tab/>
        <w:t>Soggetti abilitati ad operarvi:</w:t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_________________________________________________________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1BA6">
        <w:rPr>
          <w:rFonts w:ascii="Arial" w:hAnsi="Arial" w:cs="Arial"/>
          <w:bCs/>
          <w:color w:val="000000"/>
          <w:sz w:val="20"/>
          <w:szCs w:val="2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ab/>
        <w:t>_________________________________________________________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3.K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bCs/>
          <w:color w:val="000000"/>
          <w:sz w:val="20"/>
          <w:szCs w:val="23"/>
        </w:rPr>
        <w:t xml:space="preserve">di essere edotto ed accettare che tutte le comunicazioni con la S.A., anche quelle di cui all’art. 76 del d.lgs. 50/2016, avvengano attraverso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posta elettronica certificata;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3.L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che l’indirizzo </w:t>
      </w:r>
      <w:r w:rsidRPr="000A1BA6">
        <w:rPr>
          <w:rFonts w:ascii="Arial" w:hAnsi="Arial" w:cs="Arial"/>
          <w:b/>
          <w:color w:val="000000"/>
          <w:sz w:val="20"/>
          <w:szCs w:val="23"/>
        </w:rPr>
        <w:t>postale della sede legale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, di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posta elettronica</w:t>
      </w:r>
      <w:r w:rsidRPr="000A1BA6">
        <w:rPr>
          <w:rFonts w:ascii="Arial" w:hAnsi="Arial" w:cs="Arial"/>
          <w:color w:val="000000"/>
          <w:sz w:val="20"/>
          <w:szCs w:val="23"/>
        </w:rPr>
        <w:t>, di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 posta elettronica certificata 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ed il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numero di fax </w:t>
      </w:r>
      <w:r w:rsidRPr="000A1BA6">
        <w:rPr>
          <w:rFonts w:ascii="Arial" w:hAnsi="Arial" w:cs="Arial"/>
          <w:color w:val="000000"/>
          <w:sz w:val="20"/>
          <w:szCs w:val="23"/>
        </w:rPr>
        <w:t>al quale verranno inviate tutte le comunicazioni previste dalle disposizioni vigenti, nell’ambito del presente procedimento, sono i seguenti: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sede legale_________________________________________________________________________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>indirizzo di posta elettronica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:__________________________________________________________ 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22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indirizzo di posta elettronica certificata 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:________________________________________________ </w:t>
      </w:r>
    </w:p>
    <w:p w:rsidR="00063B6B" w:rsidRPr="000A1BA6" w:rsidRDefault="00063B6B" w:rsidP="00063B6B">
      <w:pPr>
        <w:tabs>
          <w:tab w:val="left" w:pos="851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  <w:t xml:space="preserve">n° FAX </w:t>
      </w:r>
      <w:r w:rsidRPr="000A1BA6">
        <w:rPr>
          <w:rFonts w:ascii="Arial" w:hAnsi="Arial" w:cs="Arial"/>
          <w:color w:val="000000"/>
          <w:sz w:val="20"/>
          <w:szCs w:val="23"/>
        </w:rPr>
        <w:t>___________________________________ ;</w:t>
      </w:r>
    </w:p>
    <w:p w:rsidR="00063B6B" w:rsidRPr="000A1BA6" w:rsidRDefault="00063B6B" w:rsidP="00063B6B">
      <w:pPr>
        <w:tabs>
          <w:tab w:val="left" w:pos="852"/>
          <w:tab w:val="left" w:pos="98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/>
        <w:ind w:left="425" w:hanging="425"/>
        <w:jc w:val="both"/>
      </w:pPr>
      <w:r w:rsidRPr="000A1BA6">
        <w:rPr>
          <w:rFonts w:ascii="Arial" w:hAnsi="Arial" w:cs="Arial"/>
          <w:b/>
          <w:bCs/>
          <w:color w:val="000000"/>
        </w:rPr>
        <w:t>3.M</w:t>
      </w:r>
      <w:r w:rsidRPr="000A1BA6">
        <w:rPr>
          <w:rFonts w:ascii="Arial" w:hAnsi="Arial" w:cs="Arial"/>
          <w:color w:val="000000"/>
          <w:sz w:val="20"/>
          <w:szCs w:val="38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>Dichiara, barrando la corrispondente casella che, laddove consentito dalle leggi vigenti:</w:t>
      </w:r>
    </w:p>
    <w:p w:rsidR="00063B6B" w:rsidRPr="000A1BA6" w:rsidRDefault="003774CE" w:rsidP="00063B6B">
      <w:pPr>
        <w:tabs>
          <w:tab w:val="left" w:pos="1985"/>
          <w:tab w:val="left" w:pos="2268"/>
          <w:tab w:val="left" w:pos="2672"/>
          <w:tab w:val="left" w:pos="3232"/>
          <w:tab w:val="left" w:pos="3792"/>
          <w:tab w:val="left" w:pos="4352"/>
          <w:tab w:val="left" w:pos="4912"/>
          <w:tab w:val="left" w:pos="5472"/>
          <w:tab w:val="left" w:pos="6032"/>
          <w:tab w:val="left" w:pos="6592"/>
          <w:tab w:val="left" w:pos="7152"/>
          <w:tab w:val="left" w:pos="7712"/>
        </w:tabs>
        <w:autoSpaceDE w:val="0"/>
        <w:spacing w:before="120"/>
        <w:ind w:left="992"/>
        <w:jc w:val="both"/>
      </w:pPr>
      <w:r>
        <w:pict>
          <v:rect id="_x0000_s1032" style="position:absolute;left:0;text-align:left;margin-left:28.35pt;margin-top:7.6pt;width:9.5pt;height:9.3pt;z-index:251666432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intende, </w:t>
      </w:r>
    </w:p>
    <w:p w:rsidR="00063B6B" w:rsidRPr="000A1BA6" w:rsidRDefault="003774CE" w:rsidP="00063B6B">
      <w:pPr>
        <w:tabs>
          <w:tab w:val="left" w:pos="1985"/>
          <w:tab w:val="left" w:pos="2268"/>
          <w:tab w:val="left" w:pos="2672"/>
          <w:tab w:val="left" w:pos="3232"/>
          <w:tab w:val="left" w:pos="3792"/>
          <w:tab w:val="left" w:pos="4352"/>
          <w:tab w:val="left" w:pos="4912"/>
          <w:tab w:val="left" w:pos="5472"/>
          <w:tab w:val="left" w:pos="6032"/>
          <w:tab w:val="left" w:pos="6592"/>
          <w:tab w:val="left" w:pos="7152"/>
          <w:tab w:val="left" w:pos="7712"/>
        </w:tabs>
        <w:autoSpaceDE w:val="0"/>
        <w:spacing w:before="120" w:after="120" w:line="312" w:lineRule="auto"/>
        <w:ind w:left="992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33" style="position:absolute;left:0;text-align:left;margin-left:28.35pt;margin-top:7.5pt;width:9.5pt;height:9.3pt;z-index:251667456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non intende </w:t>
      </w:r>
    </w:p>
    <w:p w:rsidR="00063B6B" w:rsidRPr="000A1BA6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</w:r>
      <w:r w:rsidRPr="000A1BA6">
        <w:rPr>
          <w:rFonts w:ascii="Arial" w:hAnsi="Arial" w:cs="Arial"/>
          <w:b/>
          <w:color w:val="000000"/>
          <w:sz w:val="20"/>
          <w:szCs w:val="23"/>
        </w:rPr>
        <w:t>subappaltare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o concedere in cottimo le categorie subappaltabili (prevalente e scorporabili</w:t>
      </w:r>
      <w:r>
        <w:rPr>
          <w:rFonts w:ascii="Arial" w:hAnsi="Arial" w:cs="Arial"/>
          <w:color w:val="000000"/>
          <w:sz w:val="20"/>
          <w:szCs w:val="23"/>
        </w:rPr>
        <w:t xml:space="preserve"> o principali e secondarie</w:t>
      </w:r>
      <w:r w:rsidRPr="000A1BA6">
        <w:rPr>
          <w:rFonts w:ascii="Arial" w:hAnsi="Arial" w:cs="Arial"/>
          <w:color w:val="000000"/>
          <w:sz w:val="20"/>
          <w:szCs w:val="23"/>
        </w:rPr>
        <w:t>), ai sensi dell’articolo 105 del d.lgs. 50/2016 e ne indica per ciascuna la corrispondente percentuale:</w:t>
      </w:r>
    </w:p>
    <w:p w:rsidR="00063B6B" w:rsidRPr="000A1BA6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cat. _________: ______%</w:t>
      </w:r>
    </w:p>
    <w:p w:rsidR="00063B6B" w:rsidRPr="000A1BA6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cat. _________: ______%</w:t>
      </w:r>
    </w:p>
    <w:p w:rsidR="00063B6B" w:rsidRPr="000A1BA6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ab/>
        <w:t>cat. _________: ______%</w:t>
      </w:r>
    </w:p>
    <w:p w:rsidR="00063B6B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sz w:val="18"/>
          <w:szCs w:val="18"/>
        </w:rPr>
      </w:pPr>
      <w:r w:rsidRPr="000A1BA6">
        <w:rPr>
          <w:rFonts w:ascii="Arial" w:hAnsi="Arial" w:cs="Arial"/>
          <w:b/>
          <w:color w:val="000000"/>
          <w:sz w:val="20"/>
          <w:szCs w:val="23"/>
        </w:rPr>
        <w:lastRenderedPageBreak/>
        <w:tab/>
      </w:r>
      <w:r w:rsidRPr="000A1BA6">
        <w:rPr>
          <w:rFonts w:ascii="Arial" w:hAnsi="Arial" w:cs="Arial"/>
          <w:sz w:val="20"/>
          <w:szCs w:val="23"/>
        </w:rPr>
        <w:t xml:space="preserve">e che viene </w:t>
      </w:r>
      <w:r w:rsidRPr="000A1BA6">
        <w:rPr>
          <w:rFonts w:ascii="Arial" w:hAnsi="Arial" w:cs="Arial"/>
          <w:b/>
          <w:sz w:val="20"/>
          <w:szCs w:val="23"/>
        </w:rPr>
        <w:t>verificata la percentuale massima dell’importo subappaltabile</w:t>
      </w:r>
      <w:r w:rsidRPr="000A1BA6">
        <w:rPr>
          <w:rFonts w:ascii="Arial" w:hAnsi="Arial" w:cs="Arial"/>
          <w:sz w:val="20"/>
          <w:szCs w:val="23"/>
        </w:rPr>
        <w:t xml:space="preserve"> (pari al 30%), in quanto risulta pari a _________ </w:t>
      </w:r>
      <w:r w:rsidRPr="000A1BA6">
        <w:rPr>
          <w:rFonts w:ascii="Arial" w:hAnsi="Arial" w:cs="Arial"/>
          <w:sz w:val="18"/>
          <w:szCs w:val="18"/>
        </w:rPr>
        <w:t>(indicare la percentuale massima dell’importo subappaltabile come calcolata dal concorrente)</w:t>
      </w:r>
    </w:p>
    <w:p w:rsidR="00063B6B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ab/>
        <w:t>Inoltre, ricorrendo il caso di cui all’art. 105, comma 6, del Codice dei Contratti, indica la terna di subappaltatori cui intende ricorrere per l’esecuzione dell’appalto:</w:t>
      </w:r>
    </w:p>
    <w:p w:rsidR="00063B6B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 w:hanging="425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ab/>
        <w:t>_______________________________________________</w:t>
      </w:r>
    </w:p>
    <w:p w:rsidR="00063B6B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sz w:val="20"/>
          <w:szCs w:val="23"/>
        </w:rPr>
      </w:pPr>
      <w:r>
        <w:rPr>
          <w:rFonts w:ascii="Arial" w:hAnsi="Arial" w:cs="Arial"/>
          <w:sz w:val="20"/>
          <w:szCs w:val="23"/>
        </w:rPr>
        <w:tab/>
        <w:t>_______________________________________________</w:t>
      </w:r>
    </w:p>
    <w:p w:rsidR="00063B6B" w:rsidRPr="000A1BA6" w:rsidRDefault="00063B6B" w:rsidP="00063B6B">
      <w:pPr>
        <w:tabs>
          <w:tab w:val="left" w:pos="851"/>
          <w:tab w:val="left" w:pos="98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Cs/>
          <w:i/>
          <w:iCs/>
          <w:sz w:val="20"/>
          <w:szCs w:val="23"/>
        </w:rPr>
      </w:pPr>
      <w:r>
        <w:rPr>
          <w:rFonts w:ascii="Arial" w:hAnsi="Arial" w:cs="Arial"/>
          <w:sz w:val="20"/>
          <w:szCs w:val="23"/>
        </w:rPr>
        <w:tab/>
        <w:t>_______________________________________________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 w:line="312" w:lineRule="auto"/>
        <w:ind w:left="426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 xml:space="preserve">AVVERTENZA: </w:t>
      </w: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 xml:space="preserve">tale dichiarazione è </w:t>
      </w: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>OBBLIGATORIA</w:t>
      </w: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>. La mancanza di annotazione equivale alla dichiarazione che non intende s</w:t>
      </w:r>
      <w:r>
        <w:rPr>
          <w:rFonts w:ascii="Arial" w:hAnsi="Arial" w:cs="Arial"/>
          <w:i/>
          <w:iCs/>
          <w:color w:val="000000"/>
          <w:sz w:val="20"/>
          <w:szCs w:val="23"/>
        </w:rPr>
        <w:t>ubappaltare o concedere cottimi. Analogamente, nel caso in cui si ricada nelle prescrizioni dell’art. 105, comma 6, del Codice, l’omessa indicazione della terna di subappaltatori impedirà il ricorso al subappalto.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</w:rPr>
        <w:t>3.N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che, in caso di aggiudicazione, ove previsto, </w:t>
      </w:r>
    </w:p>
    <w:p w:rsidR="00063B6B" w:rsidRPr="000A1BA6" w:rsidRDefault="003774CE" w:rsidP="00063B6B">
      <w:pPr>
        <w:tabs>
          <w:tab w:val="left" w:pos="1985"/>
          <w:tab w:val="left" w:pos="2268"/>
          <w:tab w:val="left" w:pos="2672"/>
          <w:tab w:val="left" w:pos="3232"/>
          <w:tab w:val="left" w:pos="3792"/>
          <w:tab w:val="left" w:pos="4352"/>
          <w:tab w:val="left" w:pos="4912"/>
          <w:tab w:val="left" w:pos="5472"/>
          <w:tab w:val="left" w:pos="6032"/>
          <w:tab w:val="left" w:pos="6592"/>
          <w:tab w:val="left" w:pos="7152"/>
          <w:tab w:val="left" w:pos="7712"/>
        </w:tabs>
        <w:autoSpaceDE w:val="0"/>
        <w:spacing w:before="120" w:line="312" w:lineRule="auto"/>
        <w:ind w:left="992"/>
        <w:jc w:val="both"/>
      </w:pPr>
      <w:r>
        <w:pict>
          <v:rect id="_x0000_s1034" style="position:absolute;left:0;text-align:left;margin-left:28.35pt;margin-top:7.6pt;width:9.5pt;height:9.3pt;z-index:251668480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intende, </w:t>
      </w:r>
    </w:p>
    <w:p w:rsidR="00063B6B" w:rsidRPr="000A1BA6" w:rsidRDefault="003774CE" w:rsidP="00063B6B">
      <w:pPr>
        <w:tabs>
          <w:tab w:val="left" w:pos="1985"/>
          <w:tab w:val="left" w:pos="2268"/>
          <w:tab w:val="left" w:pos="2672"/>
          <w:tab w:val="left" w:pos="3232"/>
          <w:tab w:val="left" w:pos="3792"/>
          <w:tab w:val="left" w:pos="4352"/>
          <w:tab w:val="left" w:pos="4912"/>
          <w:tab w:val="left" w:pos="5472"/>
          <w:tab w:val="left" w:pos="6032"/>
          <w:tab w:val="left" w:pos="6592"/>
          <w:tab w:val="left" w:pos="7152"/>
          <w:tab w:val="left" w:pos="7712"/>
        </w:tabs>
        <w:autoSpaceDE w:val="0"/>
        <w:spacing w:before="125" w:after="119" w:line="312" w:lineRule="auto"/>
        <w:ind w:left="992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35" style="position:absolute;left:0;text-align:left;margin-left:28.35pt;margin-top:7.6pt;width:9.5pt;height:9.3pt;z-index:251669504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non intende </w:t>
      </w:r>
    </w:p>
    <w:p w:rsidR="00063B6B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line="312" w:lineRule="auto"/>
        <w:ind w:left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color w:val="000000"/>
          <w:sz w:val="20"/>
          <w:szCs w:val="23"/>
        </w:rPr>
        <w:t>avvalersi di noli a freddo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per l’esecuzione dei lavori; </w:t>
      </w:r>
    </w:p>
    <w:p w:rsidR="00063B6B" w:rsidRPr="000A1BA6" w:rsidRDefault="00063B6B" w:rsidP="00063B6B">
      <w:pPr>
        <w:tabs>
          <w:tab w:val="left" w:pos="852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5" w:hanging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3.O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>
        <w:rPr>
          <w:rFonts w:ascii="Arial" w:hAnsi="Arial" w:cs="Arial"/>
          <w:bCs/>
          <w:color w:val="000000"/>
          <w:sz w:val="20"/>
          <w:szCs w:val="23"/>
        </w:rPr>
        <w:t xml:space="preserve">che non partecipa alla gara in più di un raggruppamento temporaneo o consorzio ordinario di concorrenti, ovvero di non partecipare alla gara anche in forma individuale qualora abbia partecipato alla gara medesima in raggruppamento o consorzio ordinario di concorrenti. (art.48 del </w:t>
      </w:r>
      <w:proofErr w:type="spellStart"/>
      <w:r>
        <w:rPr>
          <w:rFonts w:ascii="Arial" w:hAnsi="Arial" w:cs="Arial"/>
          <w:bCs/>
          <w:color w:val="000000"/>
          <w:sz w:val="20"/>
          <w:szCs w:val="23"/>
        </w:rPr>
        <w:t>D.Lgs.</w:t>
      </w:r>
      <w:proofErr w:type="spellEnd"/>
      <w:r>
        <w:rPr>
          <w:rFonts w:ascii="Arial" w:hAnsi="Arial" w:cs="Arial"/>
          <w:bCs/>
          <w:color w:val="000000"/>
          <w:sz w:val="20"/>
          <w:szCs w:val="23"/>
        </w:rPr>
        <w:t xml:space="preserve"> 50/2016 e </w:t>
      </w:r>
      <w:proofErr w:type="spellStart"/>
      <w:r>
        <w:rPr>
          <w:rFonts w:ascii="Arial" w:hAnsi="Arial" w:cs="Arial"/>
          <w:bCs/>
          <w:color w:val="000000"/>
          <w:sz w:val="20"/>
          <w:szCs w:val="23"/>
        </w:rPr>
        <w:t>ss.mm.ii</w:t>
      </w:r>
      <w:proofErr w:type="spellEnd"/>
      <w:r>
        <w:rPr>
          <w:rFonts w:ascii="Arial" w:hAnsi="Arial" w:cs="Arial"/>
          <w:bCs/>
          <w:color w:val="000000"/>
          <w:sz w:val="20"/>
          <w:szCs w:val="23"/>
        </w:rPr>
        <w:t>.)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2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(caso di consorzi di cui all’articolo 45, comma 2, lettera d) ed e) del d.lgs. 50 /2016.)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3.P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 xml:space="preserve">che il consorzio partecipa per le seguenti imprese consorziate che non partecipano alla presente gara in nessuna altra forma: 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1. __________________________________________________________________________ 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2. __________________________________________________________________________ </w:t>
      </w:r>
    </w:p>
    <w:p w:rsidR="00063B6B" w:rsidRPr="000A1BA6" w:rsidRDefault="00063B6B" w:rsidP="00063B6B">
      <w:p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(caso di associazione o consorzio o GEIE </w:t>
      </w:r>
      <w:r w:rsidRPr="000A1BA6">
        <w:rPr>
          <w:rFonts w:ascii="Arial" w:hAnsi="Arial" w:cs="Arial"/>
          <w:bCs/>
          <w:i/>
          <w:iCs/>
          <w:color w:val="000000"/>
          <w:sz w:val="18"/>
          <w:szCs w:val="18"/>
        </w:rPr>
        <w:t>(Gruppo Europeo di Interesse Economico)</w:t>
      </w: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 xml:space="preserve"> non ancora costituito):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line="312" w:lineRule="auto"/>
        <w:ind w:left="425" w:hanging="425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3.Q</w:t>
      </w:r>
      <w:r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indica a quale concorrente, in caso di aggiudicazione, sarà conferito mandato speciale con rappresentanza o funzioni di capogruppo; nel caso di associazione di imprese di tipo orizzontale o miste i concorrenti devono indicare, a pena d’esclusione, la quota di partecipazione all’ATI; 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/>
        <w:jc w:val="both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 xml:space="preserve">1. __________________________________________________________________________ 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before="60" w:line="312" w:lineRule="auto"/>
        <w:ind w:left="425"/>
        <w:jc w:val="both"/>
        <w:rPr>
          <w:rFonts w:ascii="Arial" w:hAnsi="Arial" w:cs="Arial"/>
          <w:b/>
          <w:b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2. __________________________________________________________________________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6" w:hanging="426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bCs/>
          <w:color w:val="000000"/>
        </w:rPr>
        <w:t>3.R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ab/>
      </w:r>
      <w:r w:rsidRPr="000A1BA6">
        <w:rPr>
          <w:rFonts w:ascii="Arial" w:hAnsi="Arial" w:cs="Arial"/>
          <w:color w:val="000000"/>
          <w:sz w:val="20"/>
          <w:szCs w:val="23"/>
        </w:rPr>
        <w:t>assume l’impegno, in caso di aggiudicazione, ad uniformarsi alla disciplina vigente in materia di contratti pubblici con riguardo alle associazioni temporanee o consorzi o GEIE;</w:t>
      </w:r>
    </w:p>
    <w:p w:rsidR="00063B6B" w:rsidRPr="000A1BA6" w:rsidRDefault="00063B6B" w:rsidP="00063B6B">
      <w:pP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18"/>
          <w:szCs w:val="18"/>
        </w:rPr>
        <w:t>(caso di associazione o consorzio o GEIE già costituito):</w:t>
      </w:r>
    </w:p>
    <w:p w:rsidR="00063B6B" w:rsidRPr="000A1BA6" w:rsidRDefault="00063B6B" w:rsidP="00063B6B">
      <w:pPr>
        <w:tabs>
          <w:tab w:val="left" w:pos="985"/>
          <w:tab w:val="left" w:pos="1545"/>
          <w:tab w:val="left" w:pos="2105"/>
          <w:tab w:val="left" w:pos="2665"/>
          <w:tab w:val="left" w:pos="3225"/>
          <w:tab w:val="left" w:pos="3785"/>
          <w:tab w:val="left" w:pos="4345"/>
          <w:tab w:val="left" w:pos="4905"/>
          <w:tab w:val="left" w:pos="5465"/>
          <w:tab w:val="left" w:pos="6025"/>
          <w:tab w:val="left" w:pos="6585"/>
          <w:tab w:val="left" w:pos="7145"/>
        </w:tabs>
        <w:autoSpaceDE w:val="0"/>
        <w:spacing w:line="312" w:lineRule="auto"/>
        <w:ind w:left="425" w:hanging="425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</w:rPr>
        <w:t>3.S</w:t>
      </w:r>
      <w:r w:rsidRPr="000A1BA6">
        <w:rPr>
          <w:rFonts w:ascii="Arial" w:hAnsi="Arial" w:cs="Arial"/>
          <w:b/>
          <w:bCs/>
          <w:color w:val="00000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>di aver conferito con atto pubblico o scrittura privata mandato collettivo irrevocabile con rappresentanza alla mandataria, ovvero allega l’atto costitutivo in copia autentica del consorzio o GEIE, che allega alla presente, pena la nullità della dichiarazione;</w:t>
      </w:r>
    </w:p>
    <w:p w:rsidR="00063B6B" w:rsidRPr="000A1BA6" w:rsidRDefault="00063B6B" w:rsidP="00063B6B">
      <w:pPr>
        <w:tabs>
          <w:tab w:val="left" w:pos="986"/>
          <w:tab w:val="left" w:pos="1546"/>
          <w:tab w:val="left" w:pos="2106"/>
          <w:tab w:val="left" w:pos="2666"/>
          <w:tab w:val="left" w:pos="3226"/>
          <w:tab w:val="left" w:pos="3786"/>
          <w:tab w:val="left" w:pos="4346"/>
          <w:tab w:val="left" w:pos="4906"/>
          <w:tab w:val="left" w:pos="5466"/>
          <w:tab w:val="left" w:pos="6026"/>
          <w:tab w:val="left" w:pos="6586"/>
          <w:tab w:val="left" w:pos="7146"/>
        </w:tabs>
        <w:autoSpaceDE w:val="0"/>
        <w:spacing w:before="120" w:line="312" w:lineRule="auto"/>
        <w:ind w:left="426" w:hanging="426"/>
        <w:jc w:val="both"/>
        <w:rPr>
          <w:rFonts w:ascii="Arial" w:hAnsi="Arial" w:cs="Arial"/>
          <w:color w:val="000000"/>
          <w:sz w:val="20"/>
          <w:szCs w:val="23"/>
        </w:rPr>
      </w:pPr>
      <w:r>
        <w:rPr>
          <w:rFonts w:ascii="Arial" w:hAnsi="Arial" w:cs="Arial"/>
          <w:b/>
          <w:color w:val="000000"/>
        </w:rPr>
        <w:t>3.T</w:t>
      </w:r>
      <w:r w:rsidRPr="000A1BA6">
        <w:rPr>
          <w:rFonts w:ascii="Arial" w:hAnsi="Arial" w:cs="Arial"/>
          <w:b/>
          <w:color w:val="000000"/>
        </w:rPr>
        <w:t xml:space="preserve"> 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di accettare espressamente la clausola secondo cui la S.A. si riserva la facoltà di sospendere e/o annullare la procedura di affidamento, preventivamente alla sua esecuzione, in qualsiasi tempo e per qualsiasi motivo senza che all’operatore possa riconoscersi alcuna pretesa a qualsiasi titolo avanzata. </w:t>
      </w:r>
    </w:p>
    <w:p w:rsidR="00063B6B" w:rsidRPr="000A1BA6" w:rsidRDefault="00063B6B" w:rsidP="00063B6B">
      <w:pPr>
        <w:tabs>
          <w:tab w:val="left" w:pos="4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465" w:hanging="454"/>
        <w:jc w:val="both"/>
        <w:rPr>
          <w:rFonts w:ascii="Arial" w:hAnsi="Arial" w:cs="Arial"/>
          <w:b/>
          <w:bCs/>
          <w:color w:val="000000"/>
        </w:rPr>
      </w:pPr>
      <w:r w:rsidRPr="000A1BA6">
        <w:rPr>
          <w:rFonts w:ascii="Arial" w:hAnsi="Arial" w:cs="Arial"/>
          <w:b/>
          <w:bCs/>
          <w:color w:val="000000"/>
        </w:rPr>
        <w:lastRenderedPageBreak/>
        <w:t>3.U</w:t>
      </w:r>
      <w:r w:rsidRPr="000A1BA6">
        <w:rPr>
          <w:rFonts w:ascii="Arial" w:hAnsi="Arial" w:cs="Arial"/>
          <w:color w:val="000000"/>
          <w:sz w:val="20"/>
          <w:szCs w:val="20"/>
        </w:rPr>
        <w:tab/>
      </w:r>
      <w:r w:rsidRPr="000A1BA6">
        <w:rPr>
          <w:rFonts w:ascii="Arial" w:hAnsi="Arial" w:cs="Arial"/>
          <w:b/>
          <w:color w:val="000000"/>
          <w:sz w:val="20"/>
          <w:szCs w:val="23"/>
        </w:rPr>
        <w:t>che al</w:t>
      </w:r>
      <w:r w:rsidRPr="000A1BA6">
        <w:rPr>
          <w:rFonts w:ascii="Arial" w:hAnsi="Arial" w:cs="Arial"/>
          <w:b/>
          <w:color w:val="000000"/>
          <w:sz w:val="20"/>
          <w:szCs w:val="20"/>
        </w:rPr>
        <w:t>l’operatore economico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non è stata comminata l’esclusione dalle gare per due anni per gravi comportamenti discriminatori (per motivi razziali, etnici, nazionali o religiosi) ai sensi dell’art. 44 del </w:t>
      </w:r>
      <w:proofErr w:type="spellStart"/>
      <w:r w:rsidRPr="000A1BA6">
        <w:rPr>
          <w:rFonts w:ascii="Arial" w:hAnsi="Arial" w:cs="Arial"/>
          <w:color w:val="000000"/>
          <w:sz w:val="20"/>
          <w:szCs w:val="23"/>
        </w:rPr>
        <w:t>D.Lgs.</w:t>
      </w:r>
      <w:proofErr w:type="spellEnd"/>
      <w:r w:rsidRPr="000A1BA6">
        <w:rPr>
          <w:rFonts w:ascii="Arial" w:hAnsi="Arial" w:cs="Arial"/>
          <w:color w:val="000000"/>
          <w:sz w:val="20"/>
          <w:szCs w:val="23"/>
        </w:rPr>
        <w:t xml:space="preserve"> 286/98;</w:t>
      </w:r>
    </w:p>
    <w:p w:rsidR="00063B6B" w:rsidRPr="000A1BA6" w:rsidRDefault="00063B6B" w:rsidP="00063B6B">
      <w:pPr>
        <w:tabs>
          <w:tab w:val="left" w:pos="4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465" w:hanging="454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3.V</w:t>
      </w:r>
      <w:r w:rsidRPr="000A1BA6">
        <w:rPr>
          <w:rFonts w:ascii="Arial" w:hAnsi="Arial" w:cs="Arial"/>
          <w:color w:val="000000"/>
          <w:sz w:val="20"/>
          <w:szCs w:val="23"/>
        </w:rPr>
        <w:t xml:space="preserve"> </w:t>
      </w:r>
      <w:r w:rsidRPr="000A1BA6">
        <w:rPr>
          <w:rFonts w:ascii="Arial" w:hAnsi="Arial" w:cs="Arial"/>
          <w:color w:val="000000"/>
          <w:sz w:val="20"/>
          <w:szCs w:val="23"/>
        </w:rPr>
        <w:tab/>
      </w:r>
      <w:r w:rsidRPr="000A1BA6">
        <w:rPr>
          <w:rFonts w:ascii="Arial" w:hAnsi="Arial" w:cs="Arial"/>
          <w:b/>
          <w:color w:val="000000"/>
          <w:sz w:val="20"/>
          <w:szCs w:val="20"/>
        </w:rPr>
        <w:t>che l’operatore economico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non è incorso nell’esclusione dalle gare fino a due anni per gravi comportamenti discriminatori nell’accesso al lavoro, ai sensi dell’art. 41 del </w:t>
      </w:r>
      <w:proofErr w:type="spellStart"/>
      <w:r w:rsidRPr="000A1BA6">
        <w:rPr>
          <w:rFonts w:ascii="Arial" w:hAnsi="Arial" w:cs="Arial"/>
          <w:color w:val="000000"/>
          <w:sz w:val="20"/>
          <w:szCs w:val="20"/>
        </w:rPr>
        <w:t>D.Lgs.</w:t>
      </w:r>
      <w:proofErr w:type="spellEnd"/>
      <w:r w:rsidRPr="000A1BA6">
        <w:rPr>
          <w:rFonts w:ascii="Arial" w:hAnsi="Arial" w:cs="Arial"/>
          <w:color w:val="000000"/>
          <w:sz w:val="20"/>
          <w:szCs w:val="20"/>
        </w:rPr>
        <w:t xml:space="preserve"> 198/06 (pari opportunità uomo/donna);</w:t>
      </w:r>
    </w:p>
    <w:p w:rsidR="00063B6B" w:rsidRPr="000A1BA6" w:rsidRDefault="00063B6B" w:rsidP="00063B6B">
      <w:pPr>
        <w:tabs>
          <w:tab w:val="left" w:pos="4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465" w:hanging="454"/>
        <w:jc w:val="both"/>
        <w:rPr>
          <w:rFonts w:ascii="Arial" w:hAnsi="Arial" w:cs="Arial"/>
          <w:b/>
          <w:bCs/>
          <w:color w:val="000000"/>
        </w:rPr>
      </w:pPr>
      <w:r w:rsidRPr="000A1BA6">
        <w:rPr>
          <w:rFonts w:ascii="Arial" w:hAnsi="Arial" w:cs="Arial"/>
          <w:b/>
          <w:bCs/>
          <w:color w:val="000000"/>
        </w:rPr>
        <w:t>3.X</w:t>
      </w:r>
      <w:r w:rsidRPr="000A1BA6">
        <w:rPr>
          <w:rFonts w:ascii="Arial" w:hAnsi="Arial" w:cs="Arial"/>
          <w:color w:val="000000"/>
          <w:sz w:val="20"/>
          <w:szCs w:val="20"/>
        </w:rPr>
        <w:tab/>
      </w:r>
      <w:r w:rsidRPr="000A1BA6">
        <w:rPr>
          <w:rFonts w:ascii="Arial" w:hAnsi="Arial" w:cs="Arial"/>
          <w:b/>
          <w:color w:val="000000"/>
          <w:sz w:val="20"/>
          <w:szCs w:val="20"/>
        </w:rPr>
        <w:t>che l’operatore economico</w:t>
      </w:r>
      <w:r w:rsidRPr="000A1BA6">
        <w:rPr>
          <w:rFonts w:ascii="Arial" w:hAnsi="Arial" w:cs="Arial"/>
          <w:color w:val="000000"/>
          <w:sz w:val="20"/>
          <w:szCs w:val="20"/>
        </w:rPr>
        <w:t xml:space="preserve"> non è incorso nell’esclusione dalle gare fino a cinque anni per violazione dell’obbligo di applicare o far applicare nei confronti dei lavoratori dipendenti condizioni non inferiori a quelle risultanti dai contratti collettivi di lavoro della categoria e della zona, ai sensi dell’art. 36 della L. 300/70 (libertà e dignità dei lavoratori – libertà sindacale). </w:t>
      </w:r>
    </w:p>
    <w:p w:rsidR="00063B6B" w:rsidRDefault="00063B6B" w:rsidP="00063B6B">
      <w:pPr>
        <w:tabs>
          <w:tab w:val="left" w:pos="45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120" w:line="312" w:lineRule="auto"/>
        <w:ind w:left="465" w:hanging="454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A1BA6">
        <w:rPr>
          <w:rFonts w:ascii="Arial" w:hAnsi="Arial" w:cs="Arial"/>
          <w:b/>
          <w:bCs/>
          <w:color w:val="000000"/>
        </w:rPr>
        <w:t>3.Y</w:t>
      </w:r>
      <w:r w:rsidRPr="000A1BA6">
        <w:rPr>
          <w:rFonts w:ascii="Arial" w:hAnsi="Arial" w:cs="Arial"/>
          <w:b/>
          <w:bCs/>
          <w:color w:val="000000"/>
        </w:rPr>
        <w:tab/>
      </w:r>
      <w:r w:rsidRPr="000A1BA6">
        <w:rPr>
          <w:rFonts w:ascii="Arial" w:hAnsi="Arial" w:cs="Arial"/>
          <w:bCs/>
          <w:color w:val="000000"/>
          <w:sz w:val="20"/>
          <w:szCs w:val="20"/>
        </w:rPr>
        <w:t>di essere informato, ai sensi e per gli effetti del d.lgs. 30 giugno 2003, n° 196, che i dati personali raccolti saranno trattati, anche con strumenti informatici, esclusivamente nell’ambito del procedimento per il quale la presente dichiarazione viene resa.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before="240" w:line="312" w:lineRule="auto"/>
        <w:jc w:val="both"/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ALLEGA ALLA PRESENTE: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</w:pPr>
      <w:r>
        <w:pict>
          <v:rect id="_x0000_s1042" style="position:absolute;left:0;text-align:left;margin-left:14.1pt;margin-top:5.35pt;width:9.5pt;height:9.3pt;z-index:251676672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Offerta incondizionata di ribasso espressa in cifre e in lettere debitamente sottoscritta dal legale rappresentante: (</w:t>
      </w:r>
      <w:r w:rsidR="00063B6B">
        <w:rPr>
          <w:rFonts w:ascii="Arial" w:hAnsi="Arial" w:cs="Arial"/>
          <w:b/>
          <w:bCs/>
          <w:color w:val="000000"/>
          <w:sz w:val="20"/>
          <w:szCs w:val="23"/>
        </w:rPr>
        <w:t>Busta “C”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 xml:space="preserve"> 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con 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>Allegato 3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>)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200" w:lineRule="atLeast"/>
        <w:ind w:left="567"/>
        <w:jc w:val="both"/>
      </w:pP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 xml:space="preserve"> (Caso di associazione o consorzio o GEIE già costituito) 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57" w:line="312" w:lineRule="auto"/>
        <w:ind w:left="567"/>
        <w:jc w:val="both"/>
      </w:pPr>
      <w:r>
        <w:pict>
          <v:rect id="_x0000_s1047" style="position:absolute;left:0;text-align:left;margin-left:14.1pt;margin-top:2.95pt;width:9.5pt;height:9.3pt;z-index:251681792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Mandato collettivo irrevocabile con rappresentanza conferito alla mandataria;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</w:pPr>
      <w:r>
        <w:pict>
          <v:rect id="_x0000_s1043" style="position:absolute;left:0;text-align:left;margin-left:14.15pt;margin-top:5.5pt;width:9.5pt;height:9.3pt;z-index:251677696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Cauzione provvisoria con le modalità di cui al punto 9 del bando e punto 4 del disciplinare di gara;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13"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44" style="position:absolute;left:0;text-align:left;margin-left:14.15pt;margin-top:6.65pt;width:9.5pt;height:9.3pt;z-index:251678720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Dichiarazione di un fideiussore contenente l’impegno a rilasciare la cauzione definitiva con le modalità del punto 9 del bando e punto 4 del disciplinare di gara;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</w:pPr>
      <w:r>
        <w:pict>
          <v:rect id="_x0000_s1045" style="position:absolute;left:0;text-align:left;margin-left:14.15pt;margin-top:5.8pt;width:9.5pt;height:9.3pt;z-index:251679744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Dichiarazione titolari, direttori tecnici, soci ecc. cessati dalle cariche 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>(allegato 2)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; 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  <w:rPr>
          <w:rFonts w:ascii="Arial" w:hAnsi="Arial" w:cs="Arial"/>
          <w:color w:val="000000"/>
          <w:sz w:val="20"/>
          <w:szCs w:val="23"/>
        </w:rPr>
      </w:pPr>
      <w:r>
        <w:pict>
          <v:rect id="_x0000_s1046" style="position:absolute;left:0;text-align:left;margin-left:14.15pt;margin-top:4.75pt;width:9.5pt;height:9.3pt;z-index:251680768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>Eventuale impegno a costituire RT</w:t>
      </w:r>
      <w:r w:rsidR="00063B6B">
        <w:rPr>
          <w:rFonts w:ascii="Arial" w:hAnsi="Arial" w:cs="Arial"/>
          <w:color w:val="000000"/>
          <w:sz w:val="20"/>
          <w:szCs w:val="23"/>
        </w:rPr>
        <w:t>I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 come da modello allegato 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>(allegato 4)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>;</w:t>
      </w:r>
    </w:p>
    <w:p w:rsidR="00063B6B" w:rsidRPr="000A1BA6" w:rsidRDefault="003774CE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  <w:r>
        <w:pict>
          <v:rect id="_x0000_s1048" style="position:absolute;left:0;text-align:left;margin-left:14.15pt;margin-top:4.75pt;width:9.5pt;height:9.3pt;z-index:251682816;mso-wrap-style:none;v-text-anchor:middle" filled="f" strokeweight=".49mm">
            <v:stroke joinstyle="round"/>
          </v:rect>
        </w:pic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Modello di Gara Unico Europeo (DGUE) </w:t>
      </w:r>
      <w:r w:rsidR="00063B6B" w:rsidRPr="000A1BA6">
        <w:rPr>
          <w:rFonts w:ascii="Arial" w:hAnsi="Arial" w:cs="Arial"/>
          <w:b/>
          <w:bCs/>
          <w:color w:val="000000"/>
          <w:sz w:val="20"/>
          <w:szCs w:val="23"/>
        </w:rPr>
        <w:t>(allegato 5)</w:t>
      </w:r>
      <w:r w:rsidR="00063B6B" w:rsidRPr="000A1BA6">
        <w:rPr>
          <w:rFonts w:ascii="Arial" w:hAnsi="Arial" w:cs="Arial"/>
          <w:color w:val="000000"/>
          <w:sz w:val="20"/>
          <w:szCs w:val="23"/>
        </w:rPr>
        <w:t xml:space="preserve">. </w:t>
      </w:r>
    </w:p>
    <w:p w:rsidR="00063B6B" w:rsidRPr="000A1BA6" w:rsidRDefault="00063B6B" w:rsidP="00063B6B">
      <w:pPr>
        <w:tabs>
          <w:tab w:val="left" w:pos="1127"/>
          <w:tab w:val="left" w:pos="1687"/>
          <w:tab w:val="left" w:pos="2247"/>
          <w:tab w:val="left" w:pos="2807"/>
          <w:tab w:val="left" w:pos="3367"/>
          <w:tab w:val="left" w:pos="3927"/>
          <w:tab w:val="left" w:pos="4487"/>
          <w:tab w:val="left" w:pos="5047"/>
          <w:tab w:val="left" w:pos="5607"/>
          <w:tab w:val="left" w:pos="6167"/>
          <w:tab w:val="left" w:pos="6727"/>
          <w:tab w:val="left" w:pos="7287"/>
        </w:tabs>
        <w:autoSpaceDE w:val="0"/>
        <w:spacing w:before="120" w:line="312" w:lineRule="auto"/>
        <w:ind w:left="567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i/>
          <w:iCs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right"/>
        <w:rPr>
          <w:rFonts w:ascii="Arial" w:hAnsi="Arial" w:cs="Arial"/>
          <w:color w:val="000000"/>
          <w:sz w:val="20"/>
          <w:szCs w:val="23"/>
        </w:rPr>
      </w:pP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FIRMA DEL DICHIARANTE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right"/>
        <w:rPr>
          <w:rFonts w:ascii="Arial" w:hAnsi="Arial" w:cs="Arial"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right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  <w:r w:rsidRPr="000A1BA6">
        <w:rPr>
          <w:rFonts w:ascii="Arial" w:hAnsi="Arial" w:cs="Arial"/>
          <w:color w:val="000000"/>
          <w:sz w:val="20"/>
          <w:szCs w:val="23"/>
        </w:rPr>
        <w:t>_______________________</w:t>
      </w: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3"/>
        </w:rPr>
      </w:pPr>
    </w:p>
    <w:p w:rsidR="00063B6B" w:rsidRPr="000A1BA6" w:rsidRDefault="00063B6B" w:rsidP="00063B6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line="312" w:lineRule="auto"/>
        <w:jc w:val="both"/>
        <w:rPr>
          <w:rFonts w:ascii="Arial" w:hAnsi="Arial" w:cs="Arial"/>
          <w:i/>
          <w:sz w:val="20"/>
          <w:szCs w:val="20"/>
        </w:rPr>
      </w:pPr>
      <w:r w:rsidRPr="000A1BA6">
        <w:rPr>
          <w:rFonts w:ascii="Arial" w:hAnsi="Arial" w:cs="Arial"/>
          <w:b/>
          <w:bCs/>
          <w:i/>
          <w:iCs/>
          <w:color w:val="000000"/>
          <w:sz w:val="20"/>
          <w:szCs w:val="23"/>
        </w:rPr>
        <w:t xml:space="preserve">AVVERTENZA </w:t>
      </w:r>
      <w:r w:rsidRPr="000A1BA6">
        <w:rPr>
          <w:rFonts w:ascii="Arial" w:hAnsi="Arial" w:cs="Arial"/>
          <w:i/>
          <w:iCs/>
          <w:color w:val="000000"/>
          <w:sz w:val="20"/>
          <w:szCs w:val="23"/>
        </w:rPr>
        <w:t xml:space="preserve">: </w:t>
      </w:r>
      <w:r w:rsidRPr="000A1BA6">
        <w:rPr>
          <w:rFonts w:ascii="Arial" w:hAnsi="Arial" w:cs="Arial"/>
          <w:b/>
          <w:bCs/>
          <w:color w:val="000000"/>
          <w:sz w:val="20"/>
          <w:szCs w:val="23"/>
        </w:rPr>
        <w:t>Allegare fotocopia di un documento di identità</w:t>
      </w:r>
      <w:r w:rsidRPr="000A1BA6">
        <w:rPr>
          <w:rFonts w:ascii="Arial" w:hAnsi="Arial" w:cs="Arial"/>
          <w:color w:val="000000"/>
          <w:sz w:val="20"/>
          <w:szCs w:val="23"/>
        </w:rPr>
        <w:t>, valido, del soggetto dichiarante. In tal caso la firma non dovrà essere autenticata, ai sensi del DPR 445/2000, e successive modificazioni. Altrimenti, la firma deve essere autenticata ai sensi dell’articolo 21 dello stesso D.P.R.</w:t>
      </w:r>
    </w:p>
    <w:p w:rsidR="00063B6B" w:rsidRPr="000A1BA6" w:rsidRDefault="00063B6B" w:rsidP="00063B6B">
      <w:pPr>
        <w:pStyle w:val="Default"/>
        <w:spacing w:line="312" w:lineRule="auto"/>
        <w:jc w:val="both"/>
        <w:rPr>
          <w:sz w:val="20"/>
          <w:szCs w:val="20"/>
        </w:rPr>
      </w:pPr>
    </w:p>
    <w:p w:rsidR="00063B6B" w:rsidRDefault="00063B6B"/>
    <w:sectPr w:rsidR="00063B6B" w:rsidSect="0070321E">
      <w:pgSz w:w="11906" w:h="16838"/>
      <w:pgMar w:top="141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4CE" w:rsidRDefault="003774CE" w:rsidP="00C50A68">
      <w:r>
        <w:separator/>
      </w:r>
    </w:p>
  </w:endnote>
  <w:endnote w:type="continuationSeparator" w:id="0">
    <w:p w:rsidR="003774CE" w:rsidRDefault="003774CE" w:rsidP="00C5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4CE" w:rsidRDefault="003774CE" w:rsidP="00C50A68">
      <w:r>
        <w:separator/>
      </w:r>
    </w:p>
  </w:footnote>
  <w:footnote w:type="continuationSeparator" w:id="0">
    <w:p w:rsidR="003774CE" w:rsidRDefault="003774CE" w:rsidP="00C50A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  <w:i/>
        <w:color w:val="0000FF"/>
        <w:sz w:val="22"/>
        <w:szCs w:val="20"/>
        <w:shd w:val="clear" w:color="auto" w:fill="FFFF00"/>
      </w:rPr>
    </w:lvl>
  </w:abstractNum>
  <w:abstractNum w:abstractNumId="1">
    <w:nsid w:val="11772535"/>
    <w:multiLevelType w:val="hybridMultilevel"/>
    <w:tmpl w:val="1B84FB04"/>
    <w:lvl w:ilvl="0" w:tplc="716E0A00">
      <w:start w:val="5"/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43166166"/>
    <w:multiLevelType w:val="hybridMultilevel"/>
    <w:tmpl w:val="3768065C"/>
    <w:lvl w:ilvl="0" w:tplc="ABAC807A">
      <w:numFmt w:val="bullet"/>
      <w:lvlText w:val="-"/>
      <w:lvlJc w:val="left"/>
      <w:pPr>
        <w:ind w:left="1211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1CA1AD8"/>
    <w:multiLevelType w:val="hybridMultilevel"/>
    <w:tmpl w:val="03A656C8"/>
    <w:name w:val="WW8Num12"/>
    <w:lvl w:ilvl="0" w:tplc="A26C8160"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D2114C"/>
    <w:multiLevelType w:val="hybridMultilevel"/>
    <w:tmpl w:val="0D921CA8"/>
    <w:lvl w:ilvl="0" w:tplc="0410000F">
      <w:start w:val="1"/>
      <w:numFmt w:val="decimal"/>
      <w:lvlText w:val="%1."/>
      <w:lvlJc w:val="left"/>
      <w:pPr>
        <w:ind w:left="1151" w:hanging="360"/>
      </w:pPr>
    </w:lvl>
    <w:lvl w:ilvl="1" w:tplc="04100019" w:tentative="1">
      <w:start w:val="1"/>
      <w:numFmt w:val="lowerLetter"/>
      <w:lvlText w:val="%2."/>
      <w:lvlJc w:val="left"/>
      <w:pPr>
        <w:ind w:left="1871" w:hanging="360"/>
      </w:pPr>
    </w:lvl>
    <w:lvl w:ilvl="2" w:tplc="0410001B" w:tentative="1">
      <w:start w:val="1"/>
      <w:numFmt w:val="lowerRoman"/>
      <w:lvlText w:val="%3."/>
      <w:lvlJc w:val="right"/>
      <w:pPr>
        <w:ind w:left="2591" w:hanging="180"/>
      </w:pPr>
    </w:lvl>
    <w:lvl w:ilvl="3" w:tplc="0410000F" w:tentative="1">
      <w:start w:val="1"/>
      <w:numFmt w:val="decimal"/>
      <w:lvlText w:val="%4."/>
      <w:lvlJc w:val="left"/>
      <w:pPr>
        <w:ind w:left="3311" w:hanging="360"/>
      </w:pPr>
    </w:lvl>
    <w:lvl w:ilvl="4" w:tplc="04100019" w:tentative="1">
      <w:start w:val="1"/>
      <w:numFmt w:val="lowerLetter"/>
      <w:lvlText w:val="%5."/>
      <w:lvlJc w:val="left"/>
      <w:pPr>
        <w:ind w:left="4031" w:hanging="360"/>
      </w:pPr>
    </w:lvl>
    <w:lvl w:ilvl="5" w:tplc="0410001B" w:tentative="1">
      <w:start w:val="1"/>
      <w:numFmt w:val="lowerRoman"/>
      <w:lvlText w:val="%6."/>
      <w:lvlJc w:val="right"/>
      <w:pPr>
        <w:ind w:left="4751" w:hanging="180"/>
      </w:pPr>
    </w:lvl>
    <w:lvl w:ilvl="6" w:tplc="0410000F" w:tentative="1">
      <w:start w:val="1"/>
      <w:numFmt w:val="decimal"/>
      <w:lvlText w:val="%7."/>
      <w:lvlJc w:val="left"/>
      <w:pPr>
        <w:ind w:left="5471" w:hanging="360"/>
      </w:pPr>
    </w:lvl>
    <w:lvl w:ilvl="7" w:tplc="04100019" w:tentative="1">
      <w:start w:val="1"/>
      <w:numFmt w:val="lowerLetter"/>
      <w:lvlText w:val="%8."/>
      <w:lvlJc w:val="left"/>
      <w:pPr>
        <w:ind w:left="6191" w:hanging="360"/>
      </w:pPr>
    </w:lvl>
    <w:lvl w:ilvl="8" w:tplc="0410001B" w:tentative="1">
      <w:start w:val="1"/>
      <w:numFmt w:val="lowerRoman"/>
      <w:lvlText w:val="%9."/>
      <w:lvlJc w:val="right"/>
      <w:pPr>
        <w:ind w:left="691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3B6B"/>
    <w:rsid w:val="00063B6B"/>
    <w:rsid w:val="00175951"/>
    <w:rsid w:val="001D1213"/>
    <w:rsid w:val="001D1C62"/>
    <w:rsid w:val="002A1F7F"/>
    <w:rsid w:val="002C779E"/>
    <w:rsid w:val="003774CE"/>
    <w:rsid w:val="0070321E"/>
    <w:rsid w:val="007F4665"/>
    <w:rsid w:val="00920036"/>
    <w:rsid w:val="00940F5D"/>
    <w:rsid w:val="00C1772B"/>
    <w:rsid w:val="00C50A68"/>
    <w:rsid w:val="00CC62A7"/>
    <w:rsid w:val="00DB2503"/>
    <w:rsid w:val="00DE5CCD"/>
    <w:rsid w:val="00F551A6"/>
    <w:rsid w:val="00F749B5"/>
    <w:rsid w:val="00F8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63B6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063B6B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63B6B"/>
    <w:rPr>
      <w:rFonts w:ascii="Calibri Light" w:eastAsia="Times New Roman" w:hAnsi="Calibri Light" w:cs="Mangal"/>
      <w:b/>
      <w:bCs/>
      <w:kern w:val="32"/>
      <w:sz w:val="32"/>
      <w:szCs w:val="29"/>
      <w:lang w:eastAsia="hi-IN" w:bidi="hi-IN"/>
    </w:rPr>
  </w:style>
  <w:style w:type="paragraph" w:customStyle="1" w:styleId="Default">
    <w:name w:val="Default"/>
    <w:rsid w:val="00063B6B"/>
    <w:pPr>
      <w:widowControl w:val="0"/>
      <w:suppressAutoHyphens/>
      <w:autoSpaceDE w:val="0"/>
    </w:pPr>
    <w:rPr>
      <w:rFonts w:ascii="Verdana" w:eastAsia="Times New Roman" w:hAnsi="Verdana" w:cs="Verdana"/>
      <w:color w:val="000000"/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CC62A7"/>
    <w:pPr>
      <w:ind w:left="720"/>
      <w:contextualSpacing/>
    </w:pPr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F5D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F5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50A68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0A68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50A68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0A68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9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responsabile.areatecnica@comunemoranocalab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4489</Words>
  <Characters>25593</Characters>
  <Application>Microsoft Office Word</Application>
  <DocSecurity>0</DocSecurity>
  <Lines>213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Cantisani</dc:creator>
  <cp:lastModifiedBy>Lavori Pubblici</cp:lastModifiedBy>
  <cp:revision>17</cp:revision>
  <cp:lastPrinted>2018-06-04T16:06:00Z</cp:lastPrinted>
  <dcterms:created xsi:type="dcterms:W3CDTF">2018-05-05T10:34:00Z</dcterms:created>
  <dcterms:modified xsi:type="dcterms:W3CDTF">2018-06-13T11:32:00Z</dcterms:modified>
</cp:coreProperties>
</file>