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CE4" w:rsidRDefault="00175CE4" w:rsidP="00175CE4">
      <w:pPr>
        <w:pStyle w:val="sche4"/>
        <w:tabs>
          <w:tab w:val="left" w:leader="dot" w:pos="8824"/>
        </w:tabs>
        <w:ind w:firstLine="165"/>
        <w:jc w:val="right"/>
        <w:rPr>
          <w:b/>
          <w:i/>
          <w:sz w:val="22"/>
          <w:szCs w:val="22"/>
          <w:lang w:val="it-IT"/>
        </w:rPr>
      </w:pPr>
      <w:r>
        <w:rPr>
          <w:b/>
          <w:i/>
          <w:sz w:val="22"/>
          <w:szCs w:val="22"/>
          <w:lang w:val="it-IT"/>
        </w:rPr>
        <w:t xml:space="preserve">ALLEGATO 2 </w:t>
      </w:r>
    </w:p>
    <w:p w:rsidR="00175CE4" w:rsidRDefault="00175CE4" w:rsidP="00B56AC9">
      <w:pPr>
        <w:pStyle w:val="sche4"/>
        <w:tabs>
          <w:tab w:val="left" w:leader="dot" w:pos="8824"/>
        </w:tabs>
        <w:ind w:firstLine="165"/>
        <w:jc w:val="center"/>
        <w:rPr>
          <w:b/>
          <w:i/>
          <w:sz w:val="22"/>
          <w:szCs w:val="22"/>
          <w:lang w:val="it-IT"/>
        </w:rPr>
      </w:pPr>
    </w:p>
    <w:p w:rsidR="00B56AC9" w:rsidRDefault="00B56AC9" w:rsidP="00B56AC9">
      <w:pPr>
        <w:pStyle w:val="sche4"/>
        <w:tabs>
          <w:tab w:val="left" w:leader="dot" w:pos="8824"/>
        </w:tabs>
        <w:ind w:firstLine="165"/>
        <w:jc w:val="center"/>
        <w:rPr>
          <w:b/>
          <w:i/>
          <w:sz w:val="22"/>
          <w:szCs w:val="22"/>
          <w:lang w:val="it-IT"/>
        </w:rPr>
      </w:pPr>
      <w:r w:rsidRPr="00403D68">
        <w:rPr>
          <w:b/>
          <w:i/>
          <w:sz w:val="22"/>
          <w:szCs w:val="22"/>
          <w:lang w:val="it-IT"/>
        </w:rPr>
        <w:t xml:space="preserve">DICHIARAZIONE DA RENDERE  </w:t>
      </w:r>
    </w:p>
    <w:p w:rsidR="005B7EF7" w:rsidRPr="00BD47FD" w:rsidRDefault="005B7EF7" w:rsidP="005B7EF7">
      <w:pPr>
        <w:pStyle w:val="sche4"/>
        <w:tabs>
          <w:tab w:val="left" w:leader="dot" w:pos="8824"/>
        </w:tabs>
        <w:spacing w:after="120"/>
        <w:ind w:firstLine="165"/>
        <w:jc w:val="center"/>
        <w:rPr>
          <w:b/>
          <w:i/>
          <w:sz w:val="22"/>
          <w:szCs w:val="22"/>
          <w:lang w:val="it-IT"/>
        </w:rPr>
      </w:pPr>
      <w:r w:rsidRPr="00BD47FD">
        <w:rPr>
          <w:b/>
          <w:i/>
          <w:sz w:val="22"/>
          <w:szCs w:val="22"/>
          <w:lang w:val="it-IT"/>
        </w:rPr>
        <w:t>(</w:t>
      </w:r>
      <w:r w:rsidRPr="00AF65DE">
        <w:rPr>
          <w:b/>
          <w:i/>
          <w:sz w:val="22"/>
          <w:szCs w:val="22"/>
          <w:u w:val="single"/>
          <w:lang w:val="it-IT"/>
        </w:rPr>
        <w:t xml:space="preserve">Ai sensi </w:t>
      </w:r>
      <w:proofErr w:type="gramStart"/>
      <w:r w:rsidRPr="00AF65DE">
        <w:rPr>
          <w:b/>
          <w:i/>
          <w:sz w:val="22"/>
          <w:szCs w:val="22"/>
          <w:u w:val="single"/>
          <w:lang w:val="it-IT"/>
        </w:rPr>
        <w:t>dell’ ex</w:t>
      </w:r>
      <w:proofErr w:type="gramEnd"/>
      <w:r w:rsidRPr="00AF65DE">
        <w:rPr>
          <w:b/>
          <w:i/>
          <w:sz w:val="22"/>
          <w:szCs w:val="22"/>
          <w:u w:val="single"/>
          <w:lang w:val="it-IT"/>
        </w:rPr>
        <w:t xml:space="preserve"> art. </w:t>
      </w:r>
      <w:r w:rsidR="00E7491B" w:rsidRPr="00AF65DE">
        <w:rPr>
          <w:b/>
          <w:i/>
          <w:sz w:val="22"/>
          <w:szCs w:val="22"/>
          <w:u w:val="single"/>
          <w:lang w:val="it-IT"/>
        </w:rPr>
        <w:t xml:space="preserve">80 </w:t>
      </w:r>
      <w:r w:rsidRPr="00AF65DE">
        <w:rPr>
          <w:b/>
          <w:i/>
          <w:sz w:val="22"/>
          <w:szCs w:val="22"/>
          <w:u w:val="single"/>
          <w:lang w:val="it-IT"/>
        </w:rPr>
        <w:t xml:space="preserve"> D.lgs. </w:t>
      </w:r>
      <w:r w:rsidR="00E7491B" w:rsidRPr="00AF65DE">
        <w:rPr>
          <w:b/>
          <w:i/>
          <w:sz w:val="22"/>
          <w:szCs w:val="22"/>
          <w:u w:val="single"/>
          <w:lang w:val="it-IT"/>
        </w:rPr>
        <w:t>50</w:t>
      </w:r>
      <w:r w:rsidRPr="00AF65DE">
        <w:rPr>
          <w:b/>
          <w:i/>
          <w:sz w:val="22"/>
          <w:szCs w:val="22"/>
          <w:u w:val="single"/>
          <w:lang w:val="it-IT"/>
        </w:rPr>
        <w:t>/20</w:t>
      </w:r>
      <w:r w:rsidR="00E7491B" w:rsidRPr="00AF65DE">
        <w:rPr>
          <w:b/>
          <w:i/>
          <w:sz w:val="22"/>
          <w:szCs w:val="22"/>
          <w:u w:val="single"/>
          <w:lang w:val="it-IT"/>
        </w:rPr>
        <w:t>1</w:t>
      </w:r>
      <w:r w:rsidRPr="00AF65DE">
        <w:rPr>
          <w:b/>
          <w:i/>
          <w:sz w:val="22"/>
          <w:szCs w:val="22"/>
          <w:u w:val="single"/>
          <w:lang w:val="it-IT"/>
        </w:rPr>
        <w:t xml:space="preserve">6 e </w:t>
      </w:r>
      <w:proofErr w:type="spellStart"/>
      <w:r w:rsidRPr="00AF65DE">
        <w:rPr>
          <w:b/>
          <w:i/>
          <w:sz w:val="22"/>
          <w:szCs w:val="22"/>
          <w:u w:val="single"/>
          <w:lang w:val="it-IT"/>
        </w:rPr>
        <w:t>s.m.i.</w:t>
      </w:r>
      <w:proofErr w:type="spellEnd"/>
      <w:r w:rsidRPr="00AF65DE">
        <w:rPr>
          <w:b/>
          <w:i/>
          <w:sz w:val="22"/>
          <w:szCs w:val="22"/>
          <w:u w:val="single"/>
          <w:lang w:val="it-IT"/>
        </w:rPr>
        <w:t>),</w:t>
      </w:r>
    </w:p>
    <w:p w:rsidR="00B56AC9" w:rsidRPr="00E61D04" w:rsidRDefault="009E3B6F" w:rsidP="00F6182C">
      <w:pPr>
        <w:pStyle w:val="sche4"/>
        <w:tabs>
          <w:tab w:val="left" w:leader="dot" w:pos="8824"/>
        </w:tabs>
        <w:spacing w:after="120"/>
        <w:ind w:firstLine="165"/>
        <w:jc w:val="center"/>
        <w:rPr>
          <w:b/>
          <w:bCs/>
          <w:i/>
          <w:sz w:val="22"/>
          <w:szCs w:val="22"/>
          <w:lang w:val="it-IT"/>
        </w:rPr>
      </w:pPr>
      <w:r>
        <w:rPr>
          <w:b/>
          <w:bCs/>
          <w:i/>
          <w:sz w:val="22"/>
          <w:szCs w:val="22"/>
          <w:lang w:val="it-IT"/>
        </w:rPr>
        <w:t xml:space="preserve">IL MODULO </w:t>
      </w:r>
      <w:r w:rsidR="00961ADB">
        <w:rPr>
          <w:b/>
          <w:bCs/>
          <w:i/>
          <w:sz w:val="22"/>
          <w:szCs w:val="22"/>
          <w:lang w:val="it-IT"/>
        </w:rPr>
        <w:t>DEVE</w:t>
      </w:r>
      <w:r>
        <w:rPr>
          <w:b/>
          <w:bCs/>
          <w:i/>
          <w:sz w:val="22"/>
          <w:szCs w:val="22"/>
          <w:lang w:val="it-IT"/>
        </w:rPr>
        <w:t xml:space="preserve"> ESSERE UTILIZZATO SEPARATAMENTE </w:t>
      </w:r>
      <w:r w:rsidR="00B56AC9" w:rsidRPr="00E61D04">
        <w:rPr>
          <w:b/>
          <w:bCs/>
          <w:i/>
          <w:sz w:val="22"/>
          <w:szCs w:val="22"/>
          <w:lang w:val="it-IT"/>
        </w:rPr>
        <w:t>DA PARTE DI:</w:t>
      </w:r>
    </w:p>
    <w:p w:rsidR="00175875" w:rsidRDefault="00175875" w:rsidP="00AF65DE">
      <w:pPr>
        <w:pStyle w:val="sche4"/>
        <w:numPr>
          <w:ilvl w:val="0"/>
          <w:numId w:val="11"/>
        </w:numPr>
        <w:tabs>
          <w:tab w:val="left" w:pos="426"/>
          <w:tab w:val="left" w:leader="dot" w:pos="19624"/>
        </w:tabs>
        <w:spacing w:after="60"/>
        <w:ind w:left="284" w:firstLine="0"/>
        <w:rPr>
          <w:b/>
          <w:bCs/>
          <w:sz w:val="22"/>
          <w:szCs w:val="22"/>
          <w:u w:val="single"/>
          <w:lang w:val="it-IT"/>
        </w:rPr>
      </w:pPr>
      <w:r>
        <w:rPr>
          <w:b/>
          <w:bCs/>
          <w:sz w:val="22"/>
          <w:szCs w:val="22"/>
          <w:u w:val="single"/>
          <w:lang w:val="it-IT"/>
        </w:rPr>
        <w:t xml:space="preserve">direttore tecnico, in caso </w:t>
      </w:r>
      <w:r w:rsidR="002744A1">
        <w:rPr>
          <w:b/>
          <w:bCs/>
          <w:sz w:val="22"/>
          <w:szCs w:val="22"/>
          <w:u w:val="single"/>
          <w:lang w:val="it-IT"/>
        </w:rPr>
        <w:t>di imprese</w:t>
      </w:r>
      <w:r>
        <w:rPr>
          <w:b/>
          <w:bCs/>
          <w:sz w:val="22"/>
          <w:szCs w:val="22"/>
          <w:u w:val="single"/>
          <w:lang w:val="it-IT"/>
        </w:rPr>
        <w:t xml:space="preserve"> individuali, ove </w:t>
      </w:r>
      <w:r w:rsidR="002744A1">
        <w:rPr>
          <w:b/>
          <w:bCs/>
          <w:sz w:val="22"/>
          <w:szCs w:val="22"/>
          <w:u w:val="single"/>
          <w:lang w:val="it-IT"/>
        </w:rPr>
        <w:t>diverso dal</w:t>
      </w:r>
      <w:r>
        <w:rPr>
          <w:b/>
          <w:bCs/>
          <w:sz w:val="22"/>
          <w:szCs w:val="22"/>
          <w:u w:val="single"/>
          <w:lang w:val="it-IT"/>
        </w:rPr>
        <w:t xml:space="preserve"> titolare firmatario;</w:t>
      </w:r>
    </w:p>
    <w:p w:rsidR="00175875" w:rsidRDefault="00175875" w:rsidP="00AF65DE">
      <w:pPr>
        <w:pStyle w:val="sche4"/>
        <w:numPr>
          <w:ilvl w:val="0"/>
          <w:numId w:val="10"/>
        </w:numPr>
        <w:tabs>
          <w:tab w:val="left" w:pos="426"/>
          <w:tab w:val="left" w:leader="dot" w:pos="19624"/>
        </w:tabs>
        <w:spacing w:after="60"/>
        <w:ind w:left="284" w:firstLine="0"/>
        <w:rPr>
          <w:b/>
          <w:bCs/>
          <w:sz w:val="22"/>
          <w:szCs w:val="22"/>
          <w:u w:val="single"/>
          <w:lang w:val="it-IT"/>
        </w:rPr>
      </w:pPr>
      <w:r>
        <w:rPr>
          <w:b/>
          <w:bCs/>
          <w:sz w:val="22"/>
          <w:szCs w:val="22"/>
          <w:u w:val="single"/>
          <w:lang w:val="it-IT"/>
        </w:rPr>
        <w:t>soci e dal direttore tecnico se trattasi di società in nome collettivo;</w:t>
      </w:r>
    </w:p>
    <w:p w:rsidR="00175875" w:rsidRDefault="00175875" w:rsidP="00AF65DE">
      <w:pPr>
        <w:pStyle w:val="sche4"/>
        <w:numPr>
          <w:ilvl w:val="0"/>
          <w:numId w:val="9"/>
        </w:numPr>
        <w:tabs>
          <w:tab w:val="left" w:pos="426"/>
          <w:tab w:val="left" w:leader="dot" w:pos="19624"/>
        </w:tabs>
        <w:spacing w:after="60"/>
        <w:ind w:left="284" w:firstLine="0"/>
        <w:rPr>
          <w:b/>
          <w:bCs/>
          <w:sz w:val="22"/>
          <w:szCs w:val="22"/>
          <w:u w:val="single"/>
          <w:lang w:val="it-IT"/>
        </w:rPr>
      </w:pPr>
      <w:r>
        <w:rPr>
          <w:b/>
          <w:bCs/>
          <w:sz w:val="22"/>
          <w:szCs w:val="22"/>
          <w:u w:val="single"/>
          <w:lang w:val="it-IT"/>
        </w:rPr>
        <w:t xml:space="preserve">soci </w:t>
      </w:r>
      <w:r w:rsidR="002744A1">
        <w:rPr>
          <w:b/>
          <w:bCs/>
          <w:sz w:val="22"/>
          <w:szCs w:val="22"/>
          <w:u w:val="single"/>
          <w:lang w:val="it-IT"/>
        </w:rPr>
        <w:t>accomandatari e</w:t>
      </w:r>
      <w:r>
        <w:rPr>
          <w:b/>
          <w:bCs/>
          <w:sz w:val="22"/>
          <w:szCs w:val="22"/>
          <w:u w:val="single"/>
          <w:lang w:val="it-IT"/>
        </w:rPr>
        <w:t xml:space="preserve"> dal direttore tecnico se trattasi di società in accomandita semplice;</w:t>
      </w:r>
    </w:p>
    <w:p w:rsidR="00175875" w:rsidRPr="00F6182C" w:rsidRDefault="00F6182C" w:rsidP="00F302C0">
      <w:pPr>
        <w:pStyle w:val="sche4"/>
        <w:numPr>
          <w:ilvl w:val="0"/>
          <w:numId w:val="9"/>
        </w:numPr>
        <w:tabs>
          <w:tab w:val="left" w:pos="426"/>
          <w:tab w:val="left" w:leader="dot" w:pos="19624"/>
        </w:tabs>
        <w:spacing w:after="60"/>
        <w:ind w:left="426" w:hanging="142"/>
        <w:rPr>
          <w:b/>
          <w:bCs/>
          <w:sz w:val="22"/>
          <w:szCs w:val="22"/>
          <w:u w:val="single"/>
          <w:lang w:val="it-IT"/>
        </w:rPr>
      </w:pPr>
      <w:r w:rsidRPr="00F6182C">
        <w:rPr>
          <w:b/>
          <w:bCs/>
          <w:sz w:val="22"/>
          <w:szCs w:val="22"/>
          <w:u w:val="single"/>
          <w:lang w:val="it-IT"/>
        </w:rPr>
        <w:t>membri del consiglio di amministrazione</w:t>
      </w:r>
      <w:r w:rsidR="00175875" w:rsidRPr="00F6182C">
        <w:rPr>
          <w:b/>
          <w:bCs/>
          <w:sz w:val="22"/>
          <w:szCs w:val="22"/>
          <w:u w:val="single"/>
          <w:lang w:val="it-IT"/>
        </w:rPr>
        <w:t xml:space="preserve"> con poteri di rappresentanza, </w:t>
      </w:r>
      <w:r w:rsidR="00F302C0">
        <w:rPr>
          <w:b/>
          <w:bCs/>
          <w:sz w:val="22"/>
          <w:szCs w:val="22"/>
          <w:u w:val="single"/>
          <w:lang w:val="it-IT"/>
        </w:rPr>
        <w:t xml:space="preserve">di direzione o di vigilanza o di controllo, </w:t>
      </w:r>
      <w:r w:rsidR="00175875" w:rsidRPr="00F6182C">
        <w:rPr>
          <w:b/>
          <w:bCs/>
          <w:sz w:val="22"/>
          <w:szCs w:val="22"/>
          <w:u w:val="single"/>
          <w:lang w:val="it-IT"/>
        </w:rPr>
        <w:t xml:space="preserve">dal direttore tecnico, dal socio unico persona fisica ovvero dal sociodi maggioranza in caso di società con meno di 4 </w:t>
      </w:r>
      <w:proofErr w:type="gramStart"/>
      <w:r w:rsidR="00175875" w:rsidRPr="00F6182C">
        <w:rPr>
          <w:b/>
          <w:bCs/>
          <w:sz w:val="22"/>
          <w:szCs w:val="22"/>
          <w:u w:val="single"/>
          <w:lang w:val="it-IT"/>
        </w:rPr>
        <w:t>soci,  se</w:t>
      </w:r>
      <w:proofErr w:type="gramEnd"/>
      <w:r w:rsidR="00175875" w:rsidRPr="00F6182C">
        <w:rPr>
          <w:b/>
          <w:bCs/>
          <w:sz w:val="22"/>
          <w:szCs w:val="22"/>
          <w:u w:val="single"/>
          <w:lang w:val="it-IT"/>
        </w:rPr>
        <w:t xml:space="preserve"> si tratta di altro tipo di società o consorzio;</w:t>
      </w:r>
    </w:p>
    <w:p w:rsidR="00175875" w:rsidRPr="00213260" w:rsidRDefault="00175875" w:rsidP="00AF65DE">
      <w:pPr>
        <w:pStyle w:val="sche4"/>
        <w:numPr>
          <w:ilvl w:val="0"/>
          <w:numId w:val="9"/>
        </w:numPr>
        <w:tabs>
          <w:tab w:val="left" w:pos="426"/>
          <w:tab w:val="left" w:leader="dot" w:pos="19624"/>
        </w:tabs>
        <w:spacing w:after="60"/>
        <w:ind w:left="284" w:firstLine="0"/>
        <w:rPr>
          <w:b/>
          <w:bCs/>
          <w:sz w:val="22"/>
          <w:szCs w:val="22"/>
          <w:u w:val="single"/>
          <w:lang w:val="it-IT"/>
        </w:rPr>
      </w:pPr>
      <w:r w:rsidRPr="00213260">
        <w:rPr>
          <w:b/>
          <w:bCs/>
          <w:sz w:val="22"/>
          <w:szCs w:val="22"/>
          <w:u w:val="single"/>
          <w:lang w:val="it-IT"/>
        </w:rPr>
        <w:t>amministratori,</w:t>
      </w:r>
      <w:r w:rsidR="00213260">
        <w:rPr>
          <w:b/>
          <w:bCs/>
          <w:sz w:val="22"/>
          <w:szCs w:val="22"/>
          <w:u w:val="single"/>
          <w:lang w:val="it-IT"/>
        </w:rPr>
        <w:t xml:space="preserve"> i</w:t>
      </w:r>
      <w:r w:rsidRPr="00213260">
        <w:rPr>
          <w:b/>
          <w:bCs/>
          <w:sz w:val="22"/>
          <w:szCs w:val="22"/>
          <w:u w:val="single"/>
          <w:lang w:val="it-IT"/>
        </w:rPr>
        <w:t xml:space="preserve"> titolari firmatari, </w:t>
      </w:r>
      <w:r w:rsidR="00213260">
        <w:rPr>
          <w:b/>
          <w:bCs/>
          <w:sz w:val="22"/>
          <w:szCs w:val="22"/>
          <w:u w:val="single"/>
          <w:lang w:val="it-IT"/>
        </w:rPr>
        <w:t xml:space="preserve">i </w:t>
      </w:r>
      <w:r w:rsidRPr="00213260">
        <w:rPr>
          <w:b/>
          <w:bCs/>
          <w:sz w:val="22"/>
          <w:szCs w:val="22"/>
          <w:u w:val="single"/>
          <w:lang w:val="it-IT"/>
        </w:rPr>
        <w:t xml:space="preserve">direttori tecnici cessati dalla carica, anche per </w:t>
      </w:r>
    </w:p>
    <w:p w:rsidR="00175875" w:rsidRDefault="00175875" w:rsidP="00AF65DE">
      <w:pPr>
        <w:pStyle w:val="sche4"/>
        <w:tabs>
          <w:tab w:val="left" w:pos="284"/>
          <w:tab w:val="left" w:leader="dot" w:pos="19624"/>
        </w:tabs>
        <w:spacing w:after="60"/>
        <w:ind w:left="426"/>
        <w:rPr>
          <w:b/>
          <w:bCs/>
          <w:sz w:val="22"/>
          <w:szCs w:val="22"/>
          <w:u w:val="single"/>
          <w:lang w:val="it-IT"/>
        </w:rPr>
      </w:pPr>
      <w:r w:rsidRPr="00213260">
        <w:rPr>
          <w:b/>
          <w:bCs/>
          <w:sz w:val="22"/>
          <w:szCs w:val="22"/>
          <w:u w:val="single"/>
          <w:lang w:val="it-IT"/>
        </w:rPr>
        <w:t>acquisizione di ramo di azienda, nell’anno precedent</w:t>
      </w:r>
      <w:r w:rsidR="00B86C57">
        <w:rPr>
          <w:b/>
          <w:bCs/>
          <w:sz w:val="22"/>
          <w:szCs w:val="22"/>
          <w:u w:val="single"/>
          <w:lang w:val="it-IT"/>
        </w:rPr>
        <w:t>e</w:t>
      </w:r>
      <w:r w:rsidRPr="00213260">
        <w:rPr>
          <w:b/>
          <w:bCs/>
          <w:sz w:val="22"/>
          <w:szCs w:val="22"/>
          <w:u w:val="single"/>
          <w:lang w:val="it-IT"/>
        </w:rPr>
        <w:t xml:space="preserve"> la data di pubblicazione del bando di gara</w:t>
      </w:r>
      <w:r w:rsidR="00213260">
        <w:rPr>
          <w:b/>
          <w:bCs/>
          <w:sz w:val="22"/>
          <w:szCs w:val="22"/>
          <w:u w:val="single"/>
          <w:lang w:val="it-IT"/>
        </w:rPr>
        <w:t>, utilizzeranno il presen</w:t>
      </w:r>
      <w:r w:rsidR="00B86C57">
        <w:rPr>
          <w:b/>
          <w:bCs/>
          <w:sz w:val="22"/>
          <w:szCs w:val="22"/>
          <w:u w:val="single"/>
          <w:lang w:val="it-IT"/>
        </w:rPr>
        <w:t>te modello per le dichiarazioni;</w:t>
      </w:r>
    </w:p>
    <w:p w:rsidR="006D2B35" w:rsidRPr="00E61D04" w:rsidRDefault="006D2B35" w:rsidP="00B86C57">
      <w:pPr>
        <w:pStyle w:val="sche4"/>
        <w:tabs>
          <w:tab w:val="left" w:leader="dot" w:pos="8824"/>
        </w:tabs>
        <w:rPr>
          <w:b/>
          <w:sz w:val="22"/>
          <w:szCs w:val="22"/>
          <w:u w:val="single"/>
          <w:lang w:val="it-IT"/>
        </w:rPr>
      </w:pPr>
      <w:r>
        <w:rPr>
          <w:b/>
          <w:sz w:val="22"/>
          <w:szCs w:val="22"/>
          <w:lang w:val="it-IT"/>
        </w:rPr>
        <w:t xml:space="preserve">      - </w:t>
      </w:r>
      <w:r w:rsidRPr="00E61D04">
        <w:rPr>
          <w:b/>
          <w:sz w:val="22"/>
          <w:szCs w:val="22"/>
          <w:u w:val="single"/>
          <w:lang w:val="it-IT"/>
        </w:rPr>
        <w:t xml:space="preserve">dal </w:t>
      </w:r>
      <w:r>
        <w:rPr>
          <w:b/>
          <w:sz w:val="22"/>
          <w:szCs w:val="22"/>
          <w:u w:val="single"/>
          <w:lang w:val="it-IT"/>
        </w:rPr>
        <w:t>PROCURATORE e dall’INSTITORE</w:t>
      </w:r>
      <w:r w:rsidRPr="00E61D04">
        <w:rPr>
          <w:b/>
          <w:sz w:val="22"/>
          <w:szCs w:val="22"/>
          <w:u w:val="single"/>
          <w:lang w:val="it-IT"/>
        </w:rPr>
        <w:t xml:space="preserve">. </w:t>
      </w:r>
    </w:p>
    <w:p w:rsidR="008068AA" w:rsidRDefault="008068AA" w:rsidP="00175875">
      <w:pPr>
        <w:pStyle w:val="sche4"/>
        <w:tabs>
          <w:tab w:val="left" w:leader="dot" w:pos="8824"/>
        </w:tabs>
        <w:rPr>
          <w:b/>
          <w:sz w:val="22"/>
          <w:szCs w:val="22"/>
          <w:u w:val="single"/>
          <w:lang w:val="it-IT"/>
        </w:rPr>
      </w:pPr>
    </w:p>
    <w:p w:rsidR="00095C09" w:rsidRPr="00095C09" w:rsidRDefault="00095C09" w:rsidP="00095C09">
      <w:pPr>
        <w:pStyle w:val="sche4"/>
        <w:tabs>
          <w:tab w:val="left" w:leader="dot" w:pos="8824"/>
        </w:tabs>
        <w:rPr>
          <w:rFonts w:eastAsia="Times New Roman"/>
          <w:b/>
          <w:bCs/>
          <w:iCs/>
          <w:smallCaps/>
          <w:sz w:val="28"/>
          <w:szCs w:val="28"/>
          <w:lang w:val="it-IT" w:eastAsia="it-IT"/>
        </w:rPr>
      </w:pPr>
    </w:p>
    <w:p w:rsidR="001443DE" w:rsidRPr="00E61D04" w:rsidRDefault="00095C09" w:rsidP="00095C09">
      <w:pPr>
        <w:pStyle w:val="sche4"/>
        <w:tabs>
          <w:tab w:val="left" w:leader="dot" w:pos="8824"/>
        </w:tabs>
        <w:rPr>
          <w:b/>
          <w:sz w:val="22"/>
          <w:szCs w:val="22"/>
          <w:u w:val="single"/>
          <w:lang w:val="it-IT"/>
        </w:rPr>
      </w:pPr>
      <w:r w:rsidRPr="00095C09">
        <w:rPr>
          <w:rFonts w:eastAsia="Times New Roman"/>
          <w:b/>
          <w:bCs/>
          <w:iCs/>
          <w:smallCaps/>
          <w:sz w:val="28"/>
          <w:szCs w:val="28"/>
          <w:lang w:val="it-IT" w:eastAsia="it-IT"/>
        </w:rPr>
        <w:t xml:space="preserve">OGGETTO: </w:t>
      </w:r>
      <w:r w:rsidR="003E4D5A" w:rsidRPr="003E4D5A">
        <w:rPr>
          <w:rFonts w:eastAsia="Times New Roman"/>
          <w:b/>
          <w:bCs/>
          <w:iCs/>
          <w:smallCaps/>
          <w:sz w:val="28"/>
          <w:szCs w:val="28"/>
          <w:lang w:val="it-IT" w:eastAsia="it-IT"/>
        </w:rPr>
        <w:t>Lavori di “adeguamento sismico ed impiantistico per l’eliminazione di rischi dell’edificio scolastico dell’Istituto Comprensivo Statale CSIC827006 ubicato in Viale G. Scorza – Morano Calabro CS”</w:t>
      </w:r>
    </w:p>
    <w:p w:rsidR="00095C09" w:rsidRDefault="00095C09" w:rsidP="00886C20">
      <w:pPr>
        <w:spacing w:line="440" w:lineRule="exact"/>
        <w:jc w:val="both"/>
        <w:rPr>
          <w:position w:val="8"/>
        </w:rPr>
      </w:pPr>
    </w:p>
    <w:p w:rsidR="00886C20" w:rsidRDefault="007B3A52" w:rsidP="00886C20">
      <w:pPr>
        <w:spacing w:line="440" w:lineRule="exact"/>
        <w:jc w:val="both"/>
        <w:rPr>
          <w:position w:val="8"/>
        </w:rPr>
      </w:pPr>
      <w:r w:rsidRPr="00364055">
        <w:rPr>
          <w:position w:val="8"/>
        </w:rPr>
        <w:t>Il sottoscritto …………</w:t>
      </w:r>
      <w:proofErr w:type="gramStart"/>
      <w:r w:rsidRPr="00364055">
        <w:rPr>
          <w:position w:val="8"/>
        </w:rPr>
        <w:t>…….</w:t>
      </w:r>
      <w:proofErr w:type="gramEnd"/>
      <w:r w:rsidRPr="00364055">
        <w:rPr>
          <w:position w:val="8"/>
        </w:rPr>
        <w:t>………………</w:t>
      </w:r>
      <w:r w:rsidR="00886C20">
        <w:rPr>
          <w:position w:val="8"/>
        </w:rPr>
        <w:t>nato a ………………… il ……………</w:t>
      </w:r>
    </w:p>
    <w:p w:rsidR="00886C20" w:rsidRDefault="00886C20" w:rsidP="00886C20">
      <w:pPr>
        <w:spacing w:line="440" w:lineRule="exact"/>
        <w:jc w:val="both"/>
        <w:rPr>
          <w:position w:val="8"/>
        </w:rPr>
      </w:pPr>
      <w:r>
        <w:rPr>
          <w:position w:val="8"/>
        </w:rPr>
        <w:t>residente a……………</w:t>
      </w:r>
      <w:proofErr w:type="gramStart"/>
      <w:r>
        <w:rPr>
          <w:position w:val="8"/>
        </w:rPr>
        <w:t>…….</w:t>
      </w:r>
      <w:proofErr w:type="gramEnd"/>
      <w:r>
        <w:rPr>
          <w:position w:val="8"/>
        </w:rPr>
        <w:t xml:space="preserve">. </w:t>
      </w:r>
      <w:r w:rsidRPr="00886C20">
        <w:rPr>
          <w:position w:val="8"/>
        </w:rPr>
        <w:t xml:space="preserve">Tel.  ………………………      </w:t>
      </w:r>
      <w:proofErr w:type="gramStart"/>
      <w:r w:rsidRPr="00886C20">
        <w:rPr>
          <w:position w:val="8"/>
        </w:rPr>
        <w:t>Fax  …</w:t>
      </w:r>
      <w:proofErr w:type="gramEnd"/>
      <w:r w:rsidRPr="00886C20">
        <w:rPr>
          <w:position w:val="8"/>
        </w:rPr>
        <w:t xml:space="preserve">……………………  </w:t>
      </w:r>
    </w:p>
    <w:p w:rsidR="00886C20" w:rsidRDefault="00886C20" w:rsidP="00886C20">
      <w:pPr>
        <w:spacing w:line="440" w:lineRule="exact"/>
        <w:jc w:val="both"/>
        <w:rPr>
          <w:position w:val="8"/>
        </w:rPr>
      </w:pPr>
      <w:r w:rsidRPr="00886C20">
        <w:rPr>
          <w:position w:val="8"/>
        </w:rPr>
        <w:t>Cell.  ……………………..……….</w:t>
      </w:r>
    </w:p>
    <w:p w:rsidR="007B3A52" w:rsidRPr="00F46219" w:rsidRDefault="00886C20" w:rsidP="00886C20">
      <w:pPr>
        <w:spacing w:line="440" w:lineRule="exact"/>
        <w:jc w:val="both"/>
      </w:pPr>
      <w:r>
        <w:t>in qualità di</w:t>
      </w:r>
      <w:r w:rsidR="007B3A52" w:rsidRPr="00F46219">
        <w:t>…………………………………………………………</w:t>
      </w:r>
      <w:r>
        <w:t>…….</w:t>
      </w:r>
      <w:r w:rsidR="007B3A52" w:rsidRPr="00F46219">
        <w:t>...</w:t>
      </w:r>
    </w:p>
    <w:p w:rsidR="007B3A52" w:rsidRPr="00F46219" w:rsidRDefault="007B3A52" w:rsidP="007B3A52">
      <w:pPr>
        <w:pStyle w:val="sche3"/>
        <w:spacing w:line="440" w:lineRule="exact"/>
        <w:jc w:val="left"/>
        <w:rPr>
          <w:sz w:val="24"/>
          <w:szCs w:val="24"/>
          <w:lang w:val="it-IT"/>
        </w:rPr>
      </w:pPr>
      <w:r w:rsidRPr="00F46219">
        <w:rPr>
          <w:sz w:val="24"/>
          <w:szCs w:val="24"/>
          <w:lang w:val="it-IT"/>
        </w:rPr>
        <w:t>dell’impresa concorrente…………………………………………</w:t>
      </w:r>
      <w:proofErr w:type="gramStart"/>
      <w:r w:rsidRPr="00F46219">
        <w:rPr>
          <w:sz w:val="24"/>
          <w:szCs w:val="24"/>
          <w:lang w:val="it-IT"/>
        </w:rPr>
        <w:t>…….</w:t>
      </w:r>
      <w:proofErr w:type="gramEnd"/>
      <w:r w:rsidRPr="00F46219">
        <w:rPr>
          <w:sz w:val="24"/>
          <w:szCs w:val="24"/>
          <w:lang w:val="it-IT"/>
        </w:rPr>
        <w:t>………………………</w:t>
      </w:r>
    </w:p>
    <w:p w:rsidR="00886C20" w:rsidRDefault="00886C20" w:rsidP="00B56AC9">
      <w:pPr>
        <w:pStyle w:val="Corpodeltesto21"/>
        <w:tabs>
          <w:tab w:val="left" w:pos="150"/>
          <w:tab w:val="left" w:pos="7704"/>
        </w:tabs>
        <w:spacing w:line="240" w:lineRule="auto"/>
        <w:ind w:left="0"/>
        <w:rPr>
          <w:rFonts w:ascii="Times New Roman" w:hAnsi="Times New Roman"/>
          <w:sz w:val="22"/>
          <w:szCs w:val="22"/>
        </w:rPr>
      </w:pPr>
    </w:p>
    <w:p w:rsidR="00B56AC9" w:rsidRDefault="00B56AC9" w:rsidP="00B56AC9">
      <w:pPr>
        <w:pStyle w:val="Corpodeltesto21"/>
        <w:tabs>
          <w:tab w:val="left" w:pos="150"/>
          <w:tab w:val="left" w:pos="7704"/>
        </w:tabs>
        <w:spacing w:line="240" w:lineRule="auto"/>
        <w:ind w:left="0"/>
        <w:rPr>
          <w:rFonts w:ascii="Times New Roman" w:hAnsi="Times New Roman"/>
          <w:sz w:val="22"/>
          <w:szCs w:val="22"/>
        </w:rPr>
      </w:pPr>
      <w:r w:rsidRPr="00E61D04">
        <w:rPr>
          <w:rFonts w:ascii="Times New Roman" w:hAnsi="Times New Roman"/>
          <w:sz w:val="22"/>
          <w:szCs w:val="22"/>
        </w:rPr>
        <w:t>Ai sensi degli articoli 46 e 47 del DPR 28 dicembre 2000 n.445, consapevole delle sanzioni penali previste dall'articolo 76 del medesimo DPR 445/2000, per le ipotesi di falsità in atti e dichiarazioni mendaci</w:t>
      </w:r>
      <w:r>
        <w:rPr>
          <w:rFonts w:ascii="Times New Roman" w:hAnsi="Times New Roman"/>
          <w:sz w:val="22"/>
          <w:szCs w:val="22"/>
        </w:rPr>
        <w:t xml:space="preserve"> ivi indicate </w:t>
      </w:r>
      <w:r w:rsidR="003E4D5A">
        <w:rPr>
          <w:rFonts w:ascii="Times New Roman" w:hAnsi="Times New Roman"/>
          <w:sz w:val="22"/>
          <w:szCs w:val="22"/>
        </w:rPr>
        <w:t xml:space="preserve">il </w:t>
      </w:r>
      <w:r w:rsidR="003E4D5A" w:rsidRPr="00403D68">
        <w:rPr>
          <w:rFonts w:ascii="Times New Roman" w:hAnsi="Times New Roman"/>
          <w:sz w:val="22"/>
          <w:szCs w:val="22"/>
        </w:rPr>
        <w:t>sottoscritto</w:t>
      </w:r>
      <w:r w:rsidRPr="00403D68">
        <w:rPr>
          <w:rFonts w:ascii="Times New Roman" w:hAnsi="Times New Roman"/>
          <w:sz w:val="22"/>
          <w:szCs w:val="22"/>
        </w:rPr>
        <w:t xml:space="preserve">, nella qualità sotto indicata </w:t>
      </w:r>
    </w:p>
    <w:p w:rsidR="00B56AC9" w:rsidRPr="00403D68" w:rsidRDefault="00B56AC9" w:rsidP="00B56AC9">
      <w:pPr>
        <w:pStyle w:val="Corpodeltesto21"/>
        <w:tabs>
          <w:tab w:val="left" w:pos="150"/>
          <w:tab w:val="left" w:pos="7704"/>
        </w:tabs>
        <w:spacing w:line="240" w:lineRule="auto"/>
        <w:ind w:left="0"/>
        <w:rPr>
          <w:rFonts w:ascii="Times New Roman" w:hAnsi="Times New Roman"/>
          <w:sz w:val="22"/>
          <w:szCs w:val="22"/>
        </w:rPr>
      </w:pPr>
    </w:p>
    <w:p w:rsidR="00B56AC9" w:rsidRPr="00403D68" w:rsidRDefault="00B56AC9" w:rsidP="00B56AC9">
      <w:pPr>
        <w:pStyle w:val="Corpodeltesto21"/>
        <w:ind w:left="0" w:firstLine="165"/>
        <w:jc w:val="center"/>
        <w:rPr>
          <w:rFonts w:ascii="Times New Roman" w:hAnsi="Times New Roman"/>
          <w:b/>
          <w:bCs/>
          <w:sz w:val="22"/>
          <w:szCs w:val="22"/>
        </w:rPr>
      </w:pPr>
      <w:r w:rsidRPr="00403D68">
        <w:rPr>
          <w:rFonts w:ascii="Times New Roman" w:hAnsi="Times New Roman"/>
          <w:b/>
          <w:bCs/>
          <w:sz w:val="22"/>
          <w:szCs w:val="22"/>
        </w:rPr>
        <w:t>DICHIARA</w:t>
      </w:r>
    </w:p>
    <w:p w:rsidR="0060593C" w:rsidRDefault="00F6182C" w:rsidP="00F20736">
      <w:pPr>
        <w:pStyle w:val="sche3"/>
        <w:tabs>
          <w:tab w:val="left" w:pos="18353"/>
        </w:tabs>
        <w:rPr>
          <w:spacing w:val="-4"/>
          <w:sz w:val="22"/>
          <w:szCs w:val="22"/>
          <w:lang w:val="it-IT"/>
        </w:rPr>
      </w:pPr>
      <w:r>
        <w:rPr>
          <w:b/>
          <w:spacing w:val="-4"/>
          <w:sz w:val="22"/>
          <w:szCs w:val="22"/>
          <w:lang w:val="it-IT"/>
        </w:rPr>
        <w:t xml:space="preserve">- </w:t>
      </w:r>
      <w:r w:rsidR="0060593C" w:rsidRPr="0060593C">
        <w:rPr>
          <w:sz w:val="22"/>
          <w:szCs w:val="22"/>
          <w:lang w:val="it-IT"/>
        </w:rPr>
        <w:t>C</w:t>
      </w:r>
      <w:r w:rsidR="0060593C" w:rsidRPr="0060593C">
        <w:rPr>
          <w:spacing w:val="-4"/>
          <w:sz w:val="22"/>
          <w:szCs w:val="22"/>
          <w:lang w:val="it-IT"/>
        </w:rPr>
        <w:t>he</w:t>
      </w:r>
      <w:r w:rsidR="0060593C" w:rsidRPr="00DD51DE">
        <w:rPr>
          <w:b/>
          <w:spacing w:val="-4"/>
          <w:sz w:val="22"/>
          <w:szCs w:val="22"/>
          <w:lang w:val="it-IT"/>
        </w:rPr>
        <w:t xml:space="preserve"> nei propri confronti</w:t>
      </w:r>
      <w:r w:rsidR="003E4D5A">
        <w:rPr>
          <w:b/>
          <w:spacing w:val="-4"/>
          <w:sz w:val="22"/>
          <w:szCs w:val="22"/>
          <w:lang w:val="it-IT"/>
        </w:rPr>
        <w:t xml:space="preserve"> </w:t>
      </w:r>
      <w:r w:rsidR="0060593C" w:rsidRPr="00DD51DE">
        <w:rPr>
          <w:b/>
          <w:spacing w:val="-4"/>
          <w:sz w:val="22"/>
          <w:szCs w:val="22"/>
          <w:lang w:val="it-IT"/>
        </w:rPr>
        <w:t xml:space="preserve">non </w:t>
      </w:r>
      <w:r w:rsidR="0060593C">
        <w:rPr>
          <w:b/>
          <w:spacing w:val="-4"/>
          <w:sz w:val="22"/>
          <w:szCs w:val="22"/>
          <w:lang w:val="it-IT"/>
        </w:rPr>
        <w:t xml:space="preserve">sono </w:t>
      </w:r>
      <w:r w:rsidR="0060593C" w:rsidRPr="00DD51DE">
        <w:rPr>
          <w:b/>
          <w:spacing w:val="-4"/>
          <w:sz w:val="22"/>
          <w:szCs w:val="22"/>
          <w:lang w:val="it-IT"/>
        </w:rPr>
        <w:t>stat</w:t>
      </w:r>
      <w:r w:rsidR="0060593C">
        <w:rPr>
          <w:b/>
          <w:spacing w:val="-4"/>
          <w:sz w:val="22"/>
          <w:szCs w:val="22"/>
          <w:lang w:val="it-IT"/>
        </w:rPr>
        <w:t>e</w:t>
      </w:r>
      <w:r w:rsidR="003E4D5A">
        <w:rPr>
          <w:b/>
          <w:spacing w:val="-4"/>
          <w:sz w:val="22"/>
          <w:szCs w:val="22"/>
          <w:lang w:val="it-IT"/>
        </w:rPr>
        <w:t xml:space="preserve"> </w:t>
      </w:r>
      <w:r w:rsidR="002744A1" w:rsidRPr="00DD51DE">
        <w:rPr>
          <w:b/>
          <w:spacing w:val="-4"/>
          <w:sz w:val="22"/>
          <w:szCs w:val="22"/>
          <w:lang w:val="it-IT"/>
        </w:rPr>
        <w:t>applicat</w:t>
      </w:r>
      <w:r w:rsidR="002744A1">
        <w:rPr>
          <w:b/>
          <w:spacing w:val="-4"/>
          <w:sz w:val="22"/>
          <w:szCs w:val="22"/>
          <w:lang w:val="it-IT"/>
        </w:rPr>
        <w:t>e</w:t>
      </w:r>
      <w:r w:rsidR="002744A1">
        <w:rPr>
          <w:spacing w:val="-4"/>
          <w:sz w:val="22"/>
          <w:szCs w:val="22"/>
          <w:lang w:val="it-IT"/>
        </w:rPr>
        <w:t xml:space="preserve"> misure</w:t>
      </w:r>
      <w:r w:rsidR="0060593C">
        <w:rPr>
          <w:spacing w:val="-4"/>
          <w:sz w:val="22"/>
          <w:szCs w:val="22"/>
          <w:lang w:val="it-IT"/>
        </w:rPr>
        <w:t xml:space="preserve"> di prevenzione </w:t>
      </w:r>
      <w:proofErr w:type="gramStart"/>
      <w:r w:rsidR="0060593C">
        <w:rPr>
          <w:spacing w:val="-4"/>
          <w:sz w:val="22"/>
          <w:szCs w:val="22"/>
          <w:lang w:val="it-IT"/>
        </w:rPr>
        <w:t>e  non</w:t>
      </w:r>
      <w:proofErr w:type="gramEnd"/>
      <w:r w:rsidR="0060593C">
        <w:rPr>
          <w:spacing w:val="-4"/>
          <w:sz w:val="22"/>
          <w:szCs w:val="22"/>
          <w:lang w:val="it-IT"/>
        </w:rPr>
        <w:t xml:space="preserve"> sussistono cause ostative previste </w:t>
      </w:r>
      <w:r w:rsidR="0060593C" w:rsidRPr="00E4419E">
        <w:rPr>
          <w:spacing w:val="-4"/>
          <w:sz w:val="22"/>
          <w:szCs w:val="22"/>
          <w:lang w:val="it-IT"/>
        </w:rPr>
        <w:t>dall’art. 67  del D.L.vo  6 settembre 2011 n. 159</w:t>
      </w:r>
      <w:r w:rsidR="0060593C">
        <w:rPr>
          <w:spacing w:val="-4"/>
          <w:sz w:val="22"/>
          <w:szCs w:val="22"/>
          <w:lang w:val="it-IT"/>
        </w:rPr>
        <w:t xml:space="preserve">, </w:t>
      </w:r>
      <w:r w:rsidR="0060593C" w:rsidRPr="00246C29">
        <w:rPr>
          <w:spacing w:val="-4"/>
          <w:sz w:val="22"/>
          <w:szCs w:val="22"/>
          <w:lang w:val="it-IT"/>
        </w:rPr>
        <w:t>(</w:t>
      </w:r>
      <w:r w:rsidR="0060593C" w:rsidRPr="00246C29">
        <w:rPr>
          <w:spacing w:val="-4"/>
          <w:sz w:val="22"/>
          <w:szCs w:val="22"/>
          <w:u w:val="single"/>
          <w:lang w:val="it-IT"/>
        </w:rPr>
        <w:t>art. 80 c.2 D.L.vo n. 50/2016</w:t>
      </w:r>
      <w:r w:rsidR="0060593C" w:rsidRPr="00246C29">
        <w:rPr>
          <w:spacing w:val="-4"/>
          <w:sz w:val="22"/>
          <w:szCs w:val="22"/>
          <w:lang w:val="it-IT"/>
        </w:rPr>
        <w:t xml:space="preserve">), </w:t>
      </w:r>
    </w:p>
    <w:p w:rsidR="00F20736" w:rsidRDefault="0060593C" w:rsidP="00F20736">
      <w:pPr>
        <w:pStyle w:val="sche3"/>
        <w:rPr>
          <w:sz w:val="22"/>
          <w:szCs w:val="22"/>
          <w:lang w:val="it-IT"/>
        </w:rPr>
      </w:pPr>
      <w:r>
        <w:rPr>
          <w:b/>
          <w:sz w:val="22"/>
          <w:szCs w:val="22"/>
          <w:lang w:val="it-IT"/>
        </w:rPr>
        <w:t xml:space="preserve">- </w:t>
      </w:r>
      <w:r w:rsidRPr="0060593C">
        <w:rPr>
          <w:sz w:val="22"/>
          <w:szCs w:val="22"/>
          <w:lang w:val="it-IT"/>
        </w:rPr>
        <w:t>C</w:t>
      </w:r>
      <w:r w:rsidR="00F20736" w:rsidRPr="0060593C">
        <w:rPr>
          <w:sz w:val="22"/>
          <w:szCs w:val="22"/>
          <w:lang w:val="it-IT"/>
        </w:rPr>
        <w:t>he</w:t>
      </w:r>
      <w:r w:rsidR="00F20736">
        <w:rPr>
          <w:spacing w:val="-2"/>
          <w:sz w:val="22"/>
          <w:szCs w:val="22"/>
          <w:lang w:val="it-IT"/>
        </w:rPr>
        <w:t xml:space="preserve"> nei propri confronti negli ultimi cinque anni, non sono stati estesi gli effetti delle misure di prevenzione di cui </w:t>
      </w:r>
      <w:r w:rsidR="00F20736">
        <w:rPr>
          <w:sz w:val="22"/>
          <w:szCs w:val="22"/>
          <w:lang w:val="it-IT"/>
        </w:rPr>
        <w:t>all’art. 3 della legge 27.12.1956 n.1423</w:t>
      </w:r>
      <w:r w:rsidR="00F20736">
        <w:rPr>
          <w:spacing w:val="-2"/>
          <w:sz w:val="22"/>
          <w:szCs w:val="22"/>
          <w:lang w:val="it-IT"/>
        </w:rPr>
        <w:t>, irrogate nei confronti di un proprio convivente;</w:t>
      </w:r>
    </w:p>
    <w:p w:rsidR="00B56AC9" w:rsidRPr="0060593C" w:rsidRDefault="0060593C" w:rsidP="001A198E">
      <w:pPr>
        <w:pStyle w:val="sche3"/>
        <w:ind w:left="142" w:hanging="142"/>
        <w:rPr>
          <w:b/>
          <w:sz w:val="22"/>
          <w:szCs w:val="22"/>
          <w:lang w:val="it-IT"/>
        </w:rPr>
      </w:pPr>
      <w:r>
        <w:rPr>
          <w:b/>
          <w:spacing w:val="-4"/>
          <w:sz w:val="22"/>
          <w:szCs w:val="22"/>
          <w:lang w:val="it-IT"/>
        </w:rPr>
        <w:t>-</w:t>
      </w:r>
      <w:sdt>
        <w:sdtPr>
          <w:rPr>
            <w:sz w:val="22"/>
            <w:szCs w:val="22"/>
          </w:rPr>
          <w:id w:val="1424844522"/>
        </w:sdtPr>
        <w:sdtEndPr/>
        <w:sdtContent>
          <w:r w:rsidR="005F313F" w:rsidRPr="004059AF">
            <w:rPr>
              <w:rFonts w:ascii="MS Gothic" w:eastAsia="MS Gothic" w:hAnsi="MS Gothic" w:hint="eastAsia"/>
              <w:sz w:val="22"/>
              <w:szCs w:val="22"/>
              <w:lang w:val="it-IT"/>
            </w:rPr>
            <w:t>☐</w:t>
          </w:r>
        </w:sdtContent>
      </w:sdt>
      <w:r>
        <w:rPr>
          <w:sz w:val="22"/>
          <w:szCs w:val="22"/>
          <w:lang w:val="it-IT"/>
        </w:rPr>
        <w:t>Che</w:t>
      </w:r>
      <w:r w:rsidR="00B56AC9" w:rsidRPr="00403D68">
        <w:rPr>
          <w:sz w:val="22"/>
          <w:szCs w:val="22"/>
          <w:lang w:val="it-IT"/>
        </w:rPr>
        <w:t xml:space="preserve"> nei </w:t>
      </w:r>
      <w:r w:rsidR="00886C20" w:rsidRPr="001215D2">
        <w:rPr>
          <w:sz w:val="22"/>
          <w:szCs w:val="22"/>
          <w:lang w:val="it-IT"/>
        </w:rPr>
        <w:t xml:space="preserve">propri </w:t>
      </w:r>
      <w:r w:rsidR="00B56AC9" w:rsidRPr="00403D68">
        <w:rPr>
          <w:sz w:val="22"/>
          <w:szCs w:val="22"/>
          <w:lang w:val="it-IT"/>
        </w:rPr>
        <w:t>confronti non sono state pronunciate sentenze di condanna</w:t>
      </w:r>
      <w:r w:rsidR="00C67916">
        <w:rPr>
          <w:sz w:val="22"/>
          <w:szCs w:val="22"/>
          <w:lang w:val="it-IT"/>
        </w:rPr>
        <w:t xml:space="preserve"> passata in giudicato, o emesso </w:t>
      </w:r>
      <w:r w:rsidR="00B56AC9" w:rsidRPr="00403D68">
        <w:rPr>
          <w:sz w:val="22"/>
          <w:szCs w:val="22"/>
          <w:lang w:val="it-IT"/>
        </w:rPr>
        <w:t xml:space="preserve">decreto penale  di condanna divenuto irrevocabile oppure sentenze di applicazione della pena su richiesta, ai sensi dell’articolo 444 del codice di procedura penale per </w:t>
      </w:r>
      <w:r w:rsidR="00F6182C">
        <w:rPr>
          <w:sz w:val="22"/>
          <w:szCs w:val="22"/>
          <w:lang w:val="it-IT"/>
        </w:rPr>
        <w:t xml:space="preserve">i </w:t>
      </w:r>
      <w:r w:rsidR="00B56AC9" w:rsidRPr="00403D68">
        <w:rPr>
          <w:sz w:val="22"/>
          <w:szCs w:val="22"/>
          <w:lang w:val="it-IT"/>
        </w:rPr>
        <w:t xml:space="preserve">reati </w:t>
      </w:r>
      <w:r w:rsidR="00F6182C">
        <w:rPr>
          <w:sz w:val="22"/>
          <w:szCs w:val="22"/>
          <w:lang w:val="it-IT"/>
        </w:rPr>
        <w:t xml:space="preserve">previsti </w:t>
      </w:r>
      <w:r w:rsidR="00F20736" w:rsidRPr="0060593C">
        <w:rPr>
          <w:sz w:val="22"/>
          <w:szCs w:val="22"/>
          <w:lang w:val="it-IT"/>
        </w:rPr>
        <w:t xml:space="preserve">dall’art. </w:t>
      </w:r>
      <w:r w:rsidR="00F20736" w:rsidRPr="0060593C">
        <w:rPr>
          <w:sz w:val="22"/>
          <w:szCs w:val="22"/>
          <w:u w:val="single"/>
          <w:lang w:val="it-IT"/>
        </w:rPr>
        <w:t>80 c</w:t>
      </w:r>
      <w:r w:rsidRPr="0060593C">
        <w:rPr>
          <w:sz w:val="22"/>
          <w:szCs w:val="22"/>
          <w:u w:val="single"/>
          <w:lang w:val="it-IT"/>
        </w:rPr>
        <w:t xml:space="preserve">omma </w:t>
      </w:r>
      <w:r w:rsidR="00F20736" w:rsidRPr="0060593C">
        <w:rPr>
          <w:sz w:val="22"/>
          <w:szCs w:val="22"/>
          <w:u w:val="single"/>
          <w:lang w:val="it-IT"/>
        </w:rPr>
        <w:t xml:space="preserve">1 </w:t>
      </w:r>
      <w:r w:rsidRPr="0060593C">
        <w:rPr>
          <w:sz w:val="22"/>
          <w:szCs w:val="22"/>
          <w:u w:val="single"/>
          <w:lang w:val="it-IT"/>
        </w:rPr>
        <w:t xml:space="preserve">lett. a, b, </w:t>
      </w:r>
      <w:r w:rsidR="006A4325">
        <w:rPr>
          <w:sz w:val="22"/>
          <w:szCs w:val="22"/>
          <w:u w:val="single"/>
          <w:lang w:val="it-IT"/>
        </w:rPr>
        <w:t xml:space="preserve">          b-bis, </w:t>
      </w:r>
      <w:r w:rsidRPr="0060593C">
        <w:rPr>
          <w:sz w:val="22"/>
          <w:szCs w:val="22"/>
          <w:u w:val="single"/>
          <w:lang w:val="it-IT"/>
        </w:rPr>
        <w:t xml:space="preserve">c, d, </w:t>
      </w:r>
      <w:r w:rsidR="006A4325">
        <w:rPr>
          <w:sz w:val="22"/>
          <w:szCs w:val="22"/>
          <w:u w:val="single"/>
          <w:lang w:val="it-IT"/>
        </w:rPr>
        <w:t xml:space="preserve">e, </w:t>
      </w:r>
      <w:r w:rsidRPr="0060593C">
        <w:rPr>
          <w:sz w:val="22"/>
          <w:szCs w:val="22"/>
          <w:u w:val="single"/>
          <w:lang w:val="it-IT"/>
        </w:rPr>
        <w:t>f, g</w:t>
      </w:r>
      <w:r w:rsidR="002744A1">
        <w:rPr>
          <w:sz w:val="22"/>
          <w:szCs w:val="22"/>
          <w:u w:val="single"/>
          <w:lang w:val="it-IT"/>
        </w:rPr>
        <w:t xml:space="preserve"> </w:t>
      </w:r>
      <w:r w:rsidR="00F20736" w:rsidRPr="0060593C">
        <w:rPr>
          <w:sz w:val="22"/>
          <w:szCs w:val="22"/>
          <w:u w:val="single"/>
          <w:lang w:val="it-IT"/>
        </w:rPr>
        <w:t>del</w:t>
      </w:r>
      <w:r w:rsidR="002744A1">
        <w:rPr>
          <w:sz w:val="22"/>
          <w:szCs w:val="22"/>
          <w:u w:val="single"/>
          <w:lang w:val="it-IT"/>
        </w:rPr>
        <w:t xml:space="preserve"> </w:t>
      </w:r>
      <w:proofErr w:type="spellStart"/>
      <w:r w:rsidR="00F20736" w:rsidRPr="0060593C">
        <w:rPr>
          <w:sz w:val="22"/>
          <w:szCs w:val="22"/>
          <w:u w:val="single"/>
          <w:lang w:val="it-IT"/>
        </w:rPr>
        <w:t>D.L.vo</w:t>
      </w:r>
      <w:proofErr w:type="spellEnd"/>
      <w:r w:rsidR="00F20736" w:rsidRPr="0060593C">
        <w:rPr>
          <w:sz w:val="22"/>
          <w:szCs w:val="22"/>
          <w:u w:val="single"/>
          <w:lang w:val="it-IT"/>
        </w:rPr>
        <w:t xml:space="preserve"> n. 50/2016</w:t>
      </w:r>
      <w:r>
        <w:rPr>
          <w:sz w:val="22"/>
          <w:szCs w:val="22"/>
          <w:u w:val="single"/>
          <w:lang w:val="it-IT"/>
        </w:rPr>
        <w:t>, anche con riferimento all’art. 80 c.7</w:t>
      </w:r>
    </w:p>
    <w:p w:rsidR="005C2B1F" w:rsidRPr="005C2B1F" w:rsidRDefault="00B86C57" w:rsidP="00B86C57">
      <w:pPr>
        <w:pStyle w:val="sche3"/>
        <w:tabs>
          <w:tab w:val="left" w:pos="2138"/>
          <w:tab w:val="left" w:pos="2348"/>
        </w:tabs>
        <w:spacing w:before="60"/>
        <w:ind w:left="142" w:hanging="142"/>
        <w:jc w:val="center"/>
        <w:rPr>
          <w:b/>
          <w:sz w:val="22"/>
          <w:szCs w:val="22"/>
          <w:lang w:val="it-IT"/>
        </w:rPr>
      </w:pPr>
      <w:r>
        <w:rPr>
          <w:b/>
          <w:sz w:val="22"/>
          <w:szCs w:val="22"/>
          <w:lang w:val="it-IT"/>
        </w:rPr>
        <w:t>O</w:t>
      </w:r>
      <w:r w:rsidR="005C2B1F">
        <w:rPr>
          <w:b/>
          <w:sz w:val="22"/>
          <w:szCs w:val="22"/>
          <w:lang w:val="it-IT"/>
        </w:rPr>
        <w:t>vvero</w:t>
      </w:r>
    </w:p>
    <w:p w:rsidR="00C5166A" w:rsidRPr="00C67916" w:rsidRDefault="002744A1" w:rsidP="001A198E">
      <w:pPr>
        <w:pStyle w:val="sche3"/>
        <w:tabs>
          <w:tab w:val="left" w:pos="17640"/>
        </w:tabs>
        <w:spacing w:before="80" w:line="260" w:lineRule="exact"/>
        <w:ind w:left="142"/>
        <w:rPr>
          <w:spacing w:val="-6"/>
          <w:sz w:val="22"/>
          <w:szCs w:val="22"/>
          <w:lang w:val="it-IT"/>
        </w:rPr>
      </w:pPr>
      <w:sdt>
        <w:sdtPr>
          <w:rPr>
            <w:sz w:val="22"/>
            <w:szCs w:val="22"/>
          </w:rPr>
          <w:id w:val="291541657"/>
        </w:sdtPr>
        <w:sdtEndPr/>
        <w:sdtContent>
          <w:r w:rsidR="004059AF" w:rsidRPr="004059AF">
            <w:rPr>
              <w:rFonts w:ascii="MS Gothic" w:eastAsia="MS Gothic" w:hAnsi="MS Gothic" w:hint="eastAsia"/>
              <w:sz w:val="22"/>
              <w:szCs w:val="22"/>
              <w:lang w:val="it-IT"/>
            </w:rPr>
            <w:t>☐</w:t>
          </w:r>
        </w:sdtContent>
      </w:sdt>
      <w:r w:rsidR="00C5166A" w:rsidRPr="00C67916">
        <w:rPr>
          <w:spacing w:val="-6"/>
          <w:sz w:val="22"/>
          <w:szCs w:val="22"/>
          <w:u w:val="single"/>
          <w:lang w:val="it-IT"/>
        </w:rPr>
        <w:t>che nei propri confronti sussistono sentenze penali di condanna</w:t>
      </w:r>
      <w:r w:rsidR="00C5166A" w:rsidRPr="00C67916">
        <w:rPr>
          <w:spacing w:val="-6"/>
          <w:sz w:val="22"/>
          <w:szCs w:val="22"/>
          <w:lang w:val="it-IT"/>
        </w:rPr>
        <w:t xml:space="preserve"> (ivi comprese le sentenze di patteggiamento e i decreti penali di condanna) </w:t>
      </w:r>
      <w:r w:rsidR="00C5166A" w:rsidRPr="00C67916">
        <w:rPr>
          <w:spacing w:val="-6"/>
          <w:sz w:val="22"/>
          <w:szCs w:val="22"/>
          <w:u w:val="single"/>
          <w:lang w:val="it-IT"/>
        </w:rPr>
        <w:t>divenute  irrevocabili</w:t>
      </w:r>
      <w:r w:rsidR="00C5166A" w:rsidRPr="00C67916">
        <w:rPr>
          <w:spacing w:val="-6"/>
          <w:sz w:val="22"/>
          <w:szCs w:val="22"/>
          <w:lang w:val="it-IT"/>
        </w:rPr>
        <w:t xml:space="preserve">  incluse quelle per la quali sia stato concesso il beneficio della non menzione ovvero sia intervenuta l’estinzione del reato  ma la suddetta estinzione non sia stata dichiarata con provvedimento dell’Autorità Giudiziaria</w:t>
      </w:r>
      <w:r w:rsidR="00C67916" w:rsidRPr="00C67916">
        <w:rPr>
          <w:spacing w:val="-6"/>
          <w:sz w:val="22"/>
          <w:szCs w:val="22"/>
          <w:lang w:val="it-IT"/>
        </w:rPr>
        <w:t xml:space="preserve">, </w:t>
      </w:r>
      <w:r w:rsidR="00C67916" w:rsidRPr="00C67916">
        <w:rPr>
          <w:b/>
          <w:spacing w:val="-6"/>
          <w:sz w:val="22"/>
          <w:szCs w:val="22"/>
          <w:u w:val="single"/>
          <w:lang w:val="it-IT"/>
        </w:rPr>
        <w:t>come da allegato che segue</w:t>
      </w:r>
      <w:r w:rsidR="00C67916">
        <w:rPr>
          <w:b/>
          <w:spacing w:val="-6"/>
          <w:sz w:val="22"/>
          <w:szCs w:val="22"/>
          <w:u w:val="single"/>
          <w:lang w:val="it-IT"/>
        </w:rPr>
        <w:t>;</w:t>
      </w:r>
    </w:p>
    <w:p w:rsidR="006F3270" w:rsidRPr="000D2FE3" w:rsidRDefault="006F3270" w:rsidP="006F3270">
      <w:pPr>
        <w:spacing w:after="120"/>
        <w:jc w:val="both"/>
        <w:rPr>
          <w:sz w:val="22"/>
          <w:szCs w:val="22"/>
          <w:lang w:eastAsia="it-IT"/>
        </w:rPr>
      </w:pPr>
      <w:r>
        <w:rPr>
          <w:b/>
          <w:bCs/>
          <w:sz w:val="22"/>
          <w:szCs w:val="22"/>
          <w:lang w:eastAsia="it-IT"/>
        </w:rPr>
        <w:lastRenderedPageBreak/>
        <w:t>-</w:t>
      </w:r>
      <w:sdt>
        <w:sdtPr>
          <w:rPr>
            <w:sz w:val="22"/>
            <w:szCs w:val="22"/>
          </w:rPr>
          <w:id w:val="-1965026824"/>
        </w:sdtPr>
        <w:sdtEndPr/>
        <w:sdtContent>
          <w:r w:rsidRPr="004059AF">
            <w:rPr>
              <w:rFonts w:ascii="MS Gothic" w:eastAsia="MS Gothic" w:hAnsi="MS Gothic" w:hint="eastAsia"/>
              <w:sz w:val="22"/>
              <w:szCs w:val="22"/>
            </w:rPr>
            <w:t>☐</w:t>
          </w:r>
        </w:sdtContent>
      </w:sdt>
      <w:r w:rsidRPr="000D2FE3">
        <w:rPr>
          <w:b/>
          <w:bCs/>
          <w:sz w:val="22"/>
          <w:szCs w:val="22"/>
          <w:lang w:eastAsia="it-IT"/>
        </w:rPr>
        <w:t xml:space="preserve"> Di non essersi reso colpevole di gravi illeciti professionali</w:t>
      </w:r>
      <w:r w:rsidRPr="000D2FE3">
        <w:rPr>
          <w:sz w:val="22"/>
          <w:szCs w:val="22"/>
          <w:lang w:eastAsia="it-IT"/>
        </w:rPr>
        <w:t xml:space="preserve">, tali da rendere dubbia la sua integrità o affidabilità, ai sensi </w:t>
      </w:r>
      <w:r w:rsidRPr="000D2FE3">
        <w:rPr>
          <w:sz w:val="22"/>
          <w:szCs w:val="22"/>
          <w:u w:val="single"/>
          <w:lang w:eastAsia="it-IT"/>
        </w:rPr>
        <w:t xml:space="preserve">dell’art. 80 c.5 </w:t>
      </w:r>
      <w:proofErr w:type="spellStart"/>
      <w:r w:rsidRPr="000D2FE3">
        <w:rPr>
          <w:sz w:val="22"/>
          <w:szCs w:val="22"/>
          <w:u w:val="single"/>
          <w:lang w:eastAsia="it-IT"/>
        </w:rPr>
        <w:t>lett.c</w:t>
      </w:r>
      <w:proofErr w:type="spellEnd"/>
      <w:r w:rsidRPr="000D2FE3">
        <w:rPr>
          <w:sz w:val="22"/>
          <w:szCs w:val="22"/>
          <w:lang w:eastAsia="it-IT"/>
        </w:rPr>
        <w:t xml:space="preserve">) del </w:t>
      </w:r>
      <w:proofErr w:type="spellStart"/>
      <w:r w:rsidRPr="000D2FE3">
        <w:rPr>
          <w:sz w:val="22"/>
          <w:szCs w:val="22"/>
          <w:lang w:eastAsia="it-IT"/>
        </w:rPr>
        <w:t>D.L.vo</w:t>
      </w:r>
      <w:proofErr w:type="spellEnd"/>
      <w:r w:rsidRPr="000D2FE3">
        <w:rPr>
          <w:sz w:val="22"/>
          <w:szCs w:val="22"/>
          <w:lang w:eastAsia="it-IT"/>
        </w:rPr>
        <w:t xml:space="preserve"> n. 50/2016, consapevole che quanto dichiarato verrà accertato con  qualunque mezzo di prova adeguato da parte della stazione appaltante (secondo le indicazioni di cui alle linee guida n° 6 dell’ANAC approvate con delibera n. 1293 del 16/11/2016 e aggiornate con delibera n. 1008 del 11/10/2017)</w:t>
      </w:r>
    </w:p>
    <w:p w:rsidR="006F3270" w:rsidRPr="000D2FE3" w:rsidRDefault="006F3270" w:rsidP="006F3270">
      <w:pPr>
        <w:spacing w:after="120"/>
        <w:jc w:val="both"/>
        <w:rPr>
          <w:b/>
          <w:bCs/>
          <w:sz w:val="22"/>
          <w:szCs w:val="22"/>
          <w:lang w:eastAsia="it-IT"/>
        </w:rPr>
      </w:pPr>
      <w:r w:rsidRPr="000D2FE3">
        <w:rPr>
          <w:sz w:val="22"/>
          <w:szCs w:val="22"/>
          <w:lang w:eastAsia="it-IT"/>
        </w:rPr>
        <w:tab/>
      </w:r>
      <w:r w:rsidRPr="000D2FE3">
        <w:rPr>
          <w:b/>
          <w:bCs/>
          <w:sz w:val="22"/>
          <w:szCs w:val="22"/>
          <w:lang w:eastAsia="it-IT"/>
        </w:rPr>
        <w:t>Oppure</w:t>
      </w:r>
    </w:p>
    <w:p w:rsidR="006F3270" w:rsidRPr="000D2FE3" w:rsidRDefault="006F3270" w:rsidP="006F3270">
      <w:pPr>
        <w:pStyle w:val="sche3"/>
        <w:tabs>
          <w:tab w:val="left" w:pos="17640"/>
        </w:tabs>
        <w:spacing w:before="80" w:line="260" w:lineRule="exact"/>
        <w:ind w:left="851" w:hanging="425"/>
        <w:rPr>
          <w:bCs/>
          <w:spacing w:val="-4"/>
          <w:sz w:val="22"/>
          <w:szCs w:val="22"/>
          <w:lang w:val="it-IT"/>
        </w:rPr>
      </w:pPr>
      <w:r w:rsidRPr="000D2FE3">
        <w:rPr>
          <w:spacing w:val="8"/>
          <w:sz w:val="36"/>
          <w:szCs w:val="36"/>
          <w:lang w:val="it-IT"/>
        </w:rPr>
        <w:t xml:space="preserve">□ </w:t>
      </w:r>
      <w:r w:rsidRPr="000D2FE3">
        <w:rPr>
          <w:bCs/>
          <w:spacing w:val="-4"/>
          <w:sz w:val="22"/>
          <w:szCs w:val="22"/>
          <w:lang w:val="it-IT"/>
        </w:rPr>
        <w:t>che nei propri confronti sussistono le seguenti condanne penali, (dovranno essere indicate tutte le condanne penali definitive, nonché le condanne non definitive per i reati di</w:t>
      </w:r>
      <w:r>
        <w:rPr>
          <w:bCs/>
          <w:spacing w:val="-4"/>
          <w:sz w:val="22"/>
          <w:szCs w:val="22"/>
          <w:lang w:val="it-IT"/>
        </w:rPr>
        <w:t>:</w:t>
      </w:r>
      <w:r w:rsidRPr="000D2FE3">
        <w:rPr>
          <w:bCs/>
          <w:spacing w:val="-4"/>
          <w:sz w:val="22"/>
          <w:szCs w:val="22"/>
          <w:lang w:val="it-IT"/>
        </w:rPr>
        <w:t xml:space="preserve"> esercizio abusivo di professione, reati fallimentari, reati tributari, reati societari, delitti contro l’industria o il commercio, reati urbanistici, reati di cui agli </w:t>
      </w:r>
      <w:proofErr w:type="gramStart"/>
      <w:r w:rsidRPr="000D2FE3">
        <w:rPr>
          <w:bCs/>
          <w:spacing w:val="-4"/>
          <w:sz w:val="22"/>
          <w:szCs w:val="22"/>
          <w:lang w:val="it-IT"/>
        </w:rPr>
        <w:t>art..</w:t>
      </w:r>
      <w:proofErr w:type="gramEnd"/>
      <w:r w:rsidRPr="000D2FE3">
        <w:rPr>
          <w:bCs/>
          <w:spacing w:val="-4"/>
          <w:sz w:val="22"/>
          <w:szCs w:val="22"/>
          <w:lang w:val="it-IT"/>
        </w:rPr>
        <w:t xml:space="preserve"> 353, 353 bis, 354, 355 e 356</w:t>
      </w:r>
      <w:r>
        <w:rPr>
          <w:bCs/>
          <w:spacing w:val="-4"/>
          <w:sz w:val="22"/>
          <w:szCs w:val="22"/>
          <w:lang w:val="it-IT"/>
        </w:rPr>
        <w:t xml:space="preserve"> c.p.</w:t>
      </w:r>
      <w:r w:rsidRPr="000D2FE3">
        <w:rPr>
          <w:bCs/>
          <w:spacing w:val="-4"/>
          <w:sz w:val="22"/>
          <w:szCs w:val="22"/>
          <w:lang w:val="it-IT"/>
        </w:rPr>
        <w:t>):</w:t>
      </w:r>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z w:val="22"/>
          <w:szCs w:val="22"/>
          <w:lang w:val="it-IT"/>
        </w:rPr>
        <w:t xml:space="preserve">  ______________________________________________________________________________</w:t>
      </w:r>
    </w:p>
    <w:p w:rsidR="006F3270" w:rsidRPr="000D2FE3" w:rsidRDefault="006F3270" w:rsidP="006F3270">
      <w:pPr>
        <w:pStyle w:val="sche3"/>
        <w:tabs>
          <w:tab w:val="left" w:pos="17640"/>
        </w:tabs>
        <w:spacing w:before="80" w:line="260" w:lineRule="exact"/>
        <w:ind w:left="851" w:hanging="425"/>
        <w:rPr>
          <w:spacing w:val="8"/>
          <w:sz w:val="36"/>
          <w:szCs w:val="36"/>
          <w:lang w:val="it-IT"/>
        </w:rPr>
      </w:pPr>
    </w:p>
    <w:p w:rsidR="006F3270" w:rsidRPr="000D2FE3" w:rsidRDefault="006F3270" w:rsidP="006F3270">
      <w:pPr>
        <w:pStyle w:val="sche3"/>
        <w:tabs>
          <w:tab w:val="left" w:pos="17640"/>
        </w:tabs>
        <w:spacing w:before="80" w:line="260" w:lineRule="exact"/>
        <w:ind w:left="851" w:hanging="425"/>
        <w:rPr>
          <w:bCs/>
          <w:spacing w:val="-4"/>
          <w:sz w:val="22"/>
          <w:szCs w:val="22"/>
          <w:lang w:val="it-IT"/>
        </w:rPr>
      </w:pPr>
      <w:r w:rsidRPr="000D2FE3">
        <w:rPr>
          <w:spacing w:val="8"/>
          <w:sz w:val="36"/>
          <w:szCs w:val="36"/>
          <w:lang w:val="it-IT"/>
        </w:rPr>
        <w:t xml:space="preserve">□ </w:t>
      </w:r>
      <w:r w:rsidRPr="000D2FE3">
        <w:rPr>
          <w:bCs/>
          <w:spacing w:val="-4"/>
          <w:sz w:val="22"/>
          <w:szCs w:val="22"/>
          <w:lang w:val="it-IT"/>
        </w:rPr>
        <w:t>che nei propri confronti sussistono i seguenti provvedimenti esecutivi dell’autorità Garante della Concorrenza e del Mercato</w:t>
      </w:r>
      <w:r w:rsidRPr="000D2FE3">
        <w:rPr>
          <w:sz w:val="22"/>
          <w:szCs w:val="22"/>
          <w:lang w:val="it-IT"/>
        </w:rPr>
        <w:t xml:space="preserve"> ovvero i seguenti provvedimenti sanzionatori esecutivi comminati dall’ANAC (art. 2.2.3 delle linee guida ANAC n° 6):</w:t>
      </w:r>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z w:val="22"/>
          <w:szCs w:val="22"/>
          <w:lang w:val="it-IT"/>
        </w:rPr>
        <w:t xml:space="preserve">  ______________________________________________________________________________</w:t>
      </w:r>
    </w:p>
    <w:p w:rsidR="006F3270" w:rsidRPr="000D2FE3" w:rsidRDefault="006F3270" w:rsidP="006F3270">
      <w:pPr>
        <w:pStyle w:val="sche3"/>
        <w:tabs>
          <w:tab w:val="left" w:pos="17640"/>
        </w:tabs>
        <w:spacing w:before="80" w:line="260" w:lineRule="exact"/>
        <w:ind w:left="851" w:hanging="425"/>
        <w:rPr>
          <w:spacing w:val="8"/>
          <w:sz w:val="36"/>
          <w:szCs w:val="36"/>
          <w:lang w:val="it-IT"/>
        </w:rPr>
      </w:pPr>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pacing w:val="8"/>
          <w:sz w:val="36"/>
          <w:szCs w:val="36"/>
          <w:lang w:val="it-IT"/>
        </w:rPr>
        <w:t xml:space="preserve">□ </w:t>
      </w:r>
      <w:r w:rsidRPr="000D2FE3">
        <w:rPr>
          <w:b/>
          <w:bCs/>
          <w:sz w:val="22"/>
          <w:szCs w:val="22"/>
          <w:lang w:val="it-IT"/>
        </w:rPr>
        <w:t>di aver commesso</w:t>
      </w:r>
      <w:r w:rsidRPr="000D2FE3">
        <w:rPr>
          <w:sz w:val="22"/>
          <w:szCs w:val="22"/>
          <w:lang w:val="it-IT"/>
        </w:rPr>
        <w:t xml:space="preserve"> illeciti professionali nei </w:t>
      </w:r>
      <w:proofErr w:type="gramStart"/>
      <w:r w:rsidRPr="000D2FE3">
        <w:rPr>
          <w:sz w:val="22"/>
          <w:szCs w:val="22"/>
          <w:lang w:val="it-IT"/>
        </w:rPr>
        <w:t>confronti  delle</w:t>
      </w:r>
      <w:proofErr w:type="gramEnd"/>
      <w:r w:rsidRPr="000D2FE3">
        <w:rPr>
          <w:sz w:val="22"/>
          <w:szCs w:val="22"/>
          <w:lang w:val="it-IT"/>
        </w:rPr>
        <w:t xml:space="preserve"> seguenti  Stazioni Appaltanti ______________________________________________________________________________</w:t>
      </w:r>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z w:val="22"/>
          <w:szCs w:val="22"/>
          <w:lang w:val="it-IT"/>
        </w:rPr>
        <w:t>[rilevano i comportamenti gravi e significativi riscontrati nell’esecuzione di precedenti contratti (art. 2.2.1 delle linee guida ANAC n° 6) ovvero i comportamenti idonei ad alterare illecitamente la par condicio tra i concorrenti di una procedura di gara oppure finalizzati al soddisfacimento</w:t>
      </w:r>
      <w:r>
        <w:rPr>
          <w:sz w:val="22"/>
          <w:szCs w:val="22"/>
          <w:lang w:val="it-IT"/>
        </w:rPr>
        <w:t xml:space="preserve"> illecito di interessi personali</w:t>
      </w:r>
      <w:r w:rsidRPr="000D2FE3">
        <w:rPr>
          <w:sz w:val="22"/>
          <w:szCs w:val="22"/>
          <w:lang w:val="it-IT"/>
        </w:rPr>
        <w:t xml:space="preserve"> (art. 2.2.2 delle linee guida ANAC n° 6</w:t>
      </w:r>
      <w:proofErr w:type="gramStart"/>
      <w:r w:rsidRPr="000D2FE3">
        <w:rPr>
          <w:sz w:val="22"/>
          <w:szCs w:val="22"/>
          <w:lang w:val="it-IT"/>
        </w:rPr>
        <w:t>) ]</w:t>
      </w:r>
      <w:proofErr w:type="gramEnd"/>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pacing w:val="8"/>
          <w:sz w:val="36"/>
          <w:szCs w:val="36"/>
          <w:lang w:val="it-IT"/>
        </w:rPr>
        <w:t xml:space="preserve">□ </w:t>
      </w:r>
      <w:r w:rsidRPr="000D2FE3">
        <w:rPr>
          <w:b/>
          <w:bCs/>
          <w:sz w:val="22"/>
          <w:szCs w:val="22"/>
          <w:lang w:val="it-IT"/>
        </w:rPr>
        <w:t>di aver commesso</w:t>
      </w:r>
      <w:r w:rsidRPr="000D2FE3">
        <w:rPr>
          <w:sz w:val="22"/>
          <w:szCs w:val="22"/>
          <w:lang w:val="it-IT"/>
        </w:rPr>
        <w:t xml:space="preserve"> un errore nell’esercizio dell’attività professionale:</w:t>
      </w:r>
    </w:p>
    <w:p w:rsidR="006F3270" w:rsidRPr="000D2FE3" w:rsidRDefault="006F3270" w:rsidP="006F3270">
      <w:pPr>
        <w:pStyle w:val="sche3"/>
        <w:tabs>
          <w:tab w:val="left" w:pos="17640"/>
        </w:tabs>
        <w:spacing w:before="80" w:line="260" w:lineRule="exact"/>
        <w:ind w:left="709" w:hanging="425"/>
        <w:rPr>
          <w:sz w:val="22"/>
          <w:szCs w:val="22"/>
          <w:lang w:val="it-IT"/>
        </w:rPr>
      </w:pPr>
      <w:r w:rsidRPr="000D2FE3">
        <w:rPr>
          <w:sz w:val="22"/>
          <w:szCs w:val="22"/>
          <w:lang w:val="it-IT"/>
        </w:rPr>
        <w:t xml:space="preserve">         ______________________________________________________________________________</w:t>
      </w:r>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z w:val="22"/>
          <w:szCs w:val="22"/>
          <w:lang w:val="it-IT"/>
        </w:rPr>
        <w:t xml:space="preserve">      _______________________________________________________________________________</w:t>
      </w:r>
    </w:p>
    <w:p w:rsidR="006F3270" w:rsidRPr="000D2FE3" w:rsidRDefault="006F3270" w:rsidP="006F3270">
      <w:pPr>
        <w:pStyle w:val="sche3"/>
        <w:tabs>
          <w:tab w:val="left" w:pos="17640"/>
        </w:tabs>
        <w:spacing w:before="80" w:line="260" w:lineRule="exact"/>
        <w:ind w:left="851" w:hanging="425"/>
        <w:rPr>
          <w:sz w:val="22"/>
          <w:szCs w:val="22"/>
          <w:lang w:val="it-IT"/>
        </w:rPr>
      </w:pPr>
      <w:r w:rsidRPr="000D2FE3">
        <w:rPr>
          <w:sz w:val="22"/>
          <w:szCs w:val="22"/>
          <w:lang w:val="it-IT"/>
        </w:rPr>
        <w:t>e che tali violazioni risultano da:</w:t>
      </w:r>
    </w:p>
    <w:p w:rsidR="006F3270" w:rsidRPr="000D2FE3" w:rsidRDefault="006F3270" w:rsidP="006F3270">
      <w:pPr>
        <w:pStyle w:val="sche3"/>
        <w:tabs>
          <w:tab w:val="left" w:pos="17640"/>
        </w:tabs>
        <w:spacing w:line="260" w:lineRule="exact"/>
        <w:ind w:left="709" w:hanging="425"/>
        <w:rPr>
          <w:sz w:val="22"/>
          <w:szCs w:val="22"/>
          <w:lang w:val="it-IT"/>
        </w:rPr>
      </w:pPr>
      <w:r w:rsidRPr="000D2FE3">
        <w:rPr>
          <w:sz w:val="22"/>
          <w:szCs w:val="22"/>
          <w:lang w:val="it-IT"/>
        </w:rPr>
        <w:t xml:space="preserve">       ________________________________________________________________________________     ________________________________________________________________________________</w:t>
      </w:r>
    </w:p>
    <w:p w:rsidR="006F3270" w:rsidRPr="000D2FE3" w:rsidRDefault="006F3270" w:rsidP="006F3270">
      <w:pPr>
        <w:pStyle w:val="sche3"/>
        <w:tabs>
          <w:tab w:val="left" w:pos="17640"/>
        </w:tabs>
        <w:spacing w:line="260" w:lineRule="exact"/>
        <w:ind w:left="709" w:hanging="425"/>
        <w:rPr>
          <w:sz w:val="22"/>
          <w:szCs w:val="22"/>
          <w:lang w:val="it-IT"/>
        </w:rPr>
      </w:pPr>
      <w:r w:rsidRPr="000D2FE3">
        <w:rPr>
          <w:sz w:val="22"/>
          <w:szCs w:val="22"/>
          <w:lang w:val="it-IT"/>
        </w:rPr>
        <w:t xml:space="preserve">       ________________________________________________________________________________</w:t>
      </w:r>
    </w:p>
    <w:p w:rsidR="006F3270" w:rsidRPr="000D2FE3" w:rsidRDefault="006F3270" w:rsidP="006F3270">
      <w:pPr>
        <w:pStyle w:val="Corpodeltesto211"/>
        <w:ind w:left="851"/>
        <w:rPr>
          <w:sz w:val="22"/>
          <w:szCs w:val="22"/>
          <w:u w:val="single"/>
        </w:rPr>
      </w:pPr>
      <w:r w:rsidRPr="000D2FE3">
        <w:rPr>
          <w:sz w:val="22"/>
          <w:szCs w:val="22"/>
        </w:rPr>
        <w:t>che si dichiarano al fine di essere sottoposte al vaglio di codesta S.A</w:t>
      </w:r>
      <w:r w:rsidRPr="000D2FE3">
        <w:rPr>
          <w:sz w:val="22"/>
          <w:szCs w:val="22"/>
          <w:u w:val="single"/>
        </w:rPr>
        <w:t>*</w:t>
      </w:r>
    </w:p>
    <w:p w:rsidR="006F3270" w:rsidRPr="000E579A" w:rsidRDefault="006F3270" w:rsidP="006F3270">
      <w:pPr>
        <w:pStyle w:val="Corpodeltesto211"/>
        <w:rPr>
          <w:b/>
          <w:bCs/>
          <w:sz w:val="20"/>
          <w:szCs w:val="20"/>
          <w:u w:val="single"/>
        </w:rPr>
      </w:pPr>
      <w:r w:rsidRPr="000D2FE3">
        <w:rPr>
          <w:sz w:val="22"/>
          <w:szCs w:val="22"/>
          <w:u w:val="single"/>
        </w:rPr>
        <w:t>*</w:t>
      </w:r>
      <w:r w:rsidRPr="000D2FE3">
        <w:rPr>
          <w:b/>
          <w:bCs/>
          <w:sz w:val="20"/>
          <w:szCs w:val="20"/>
          <w:u w:val="single"/>
        </w:rPr>
        <w:t xml:space="preserve">In tali ultimi casi la dichiarazione deve essere corredata dalla relativa documentazione inserita in separata busta chiusa sigillata inserita a sua volta nel plico recante la dicitura “DOCUMENTAZIONE SITUAZIONE di </w:t>
      </w:r>
      <w:r>
        <w:rPr>
          <w:b/>
          <w:bCs/>
          <w:sz w:val="20"/>
          <w:szCs w:val="20"/>
          <w:u w:val="single"/>
        </w:rPr>
        <w:t>gravi illeciti professionali</w:t>
      </w:r>
      <w:r w:rsidRPr="000E579A">
        <w:rPr>
          <w:b/>
          <w:bCs/>
          <w:sz w:val="20"/>
          <w:szCs w:val="20"/>
          <w:u w:val="single"/>
        </w:rPr>
        <w:t>”.</w:t>
      </w:r>
    </w:p>
    <w:p w:rsidR="006F3270" w:rsidRDefault="006F3270" w:rsidP="001A198E">
      <w:pPr>
        <w:suppressAutoHyphens w:val="0"/>
        <w:autoSpaceDE w:val="0"/>
        <w:ind w:firstLine="1"/>
        <w:jc w:val="both"/>
        <w:rPr>
          <w:b/>
          <w:spacing w:val="-4"/>
          <w:sz w:val="22"/>
          <w:szCs w:val="22"/>
        </w:rPr>
      </w:pPr>
    </w:p>
    <w:p w:rsidR="00B56AC9" w:rsidRPr="005F313F" w:rsidRDefault="0060593C" w:rsidP="001A198E">
      <w:pPr>
        <w:suppressAutoHyphens w:val="0"/>
        <w:autoSpaceDE w:val="0"/>
        <w:ind w:firstLine="1"/>
        <w:jc w:val="both"/>
        <w:rPr>
          <w:rFonts w:eastAsia="Arial"/>
          <w:sz w:val="22"/>
          <w:szCs w:val="22"/>
        </w:rPr>
      </w:pPr>
      <w:r>
        <w:rPr>
          <w:b/>
          <w:spacing w:val="-4"/>
          <w:sz w:val="22"/>
          <w:szCs w:val="22"/>
        </w:rPr>
        <w:t>-</w:t>
      </w:r>
      <w:r w:rsidR="00B56AC9" w:rsidRPr="00403D68">
        <w:rPr>
          <w:spacing w:val="-2"/>
          <w:sz w:val="22"/>
          <w:szCs w:val="22"/>
        </w:rPr>
        <w:t>che in relazione ai reati previsti e puniti dagli articoli 317 (concussione) o 629 (estorsio</w:t>
      </w:r>
      <w:r w:rsidR="00B56AC9">
        <w:rPr>
          <w:spacing w:val="-2"/>
          <w:sz w:val="22"/>
          <w:szCs w:val="22"/>
        </w:rPr>
        <w:t xml:space="preserve">ne) del codice penale, </w:t>
      </w:r>
      <w:r w:rsidR="00B56AC9" w:rsidRPr="00403D68">
        <w:rPr>
          <w:spacing w:val="-2"/>
          <w:sz w:val="22"/>
          <w:szCs w:val="22"/>
        </w:rPr>
        <w:t>aggravati ai sensi dell’articolo 7 del decreto-legge n. 152 del 1991, convertito dalla legge n. 203 del 1991 (in quanto commessi avvalendosi delle condizioni previste dall'articolo 416-bis del codice penale o al fine di agevolare l'attività delle associazioni mafiose previste dallo stesso articolo), per i quali vi sia stata richiesta di rinvio a giudizio formulata nei confronti dell’imputato ne</w:t>
      </w:r>
      <w:r w:rsidR="00B56AC9">
        <w:rPr>
          <w:spacing w:val="-2"/>
          <w:sz w:val="22"/>
          <w:szCs w:val="22"/>
        </w:rPr>
        <w:t>ll’anno</w:t>
      </w:r>
      <w:r w:rsidR="00B56AC9" w:rsidRPr="00403D68">
        <w:rPr>
          <w:spacing w:val="-2"/>
          <w:sz w:val="22"/>
          <w:szCs w:val="22"/>
        </w:rPr>
        <w:t xml:space="preserve"> antecedent</w:t>
      </w:r>
      <w:r w:rsidR="00B56AC9">
        <w:rPr>
          <w:spacing w:val="-2"/>
          <w:sz w:val="22"/>
          <w:szCs w:val="22"/>
        </w:rPr>
        <w:t>e</w:t>
      </w:r>
      <w:r w:rsidR="00B56AC9" w:rsidRPr="00403D68">
        <w:rPr>
          <w:spacing w:val="-2"/>
          <w:sz w:val="22"/>
          <w:szCs w:val="22"/>
        </w:rPr>
        <w:t xml:space="preserve"> la data di pubblicazione del bando di gara</w:t>
      </w:r>
      <w:r>
        <w:rPr>
          <w:spacing w:val="-2"/>
          <w:sz w:val="22"/>
          <w:szCs w:val="22"/>
        </w:rPr>
        <w:t xml:space="preserve">, </w:t>
      </w:r>
      <w:r w:rsidRPr="005F313F">
        <w:rPr>
          <w:b/>
          <w:spacing w:val="-2"/>
          <w:sz w:val="22"/>
          <w:szCs w:val="22"/>
        </w:rPr>
        <w:t>dichiara</w:t>
      </w:r>
      <w:r w:rsidR="002744A1">
        <w:rPr>
          <w:b/>
          <w:spacing w:val="-2"/>
          <w:sz w:val="22"/>
          <w:szCs w:val="22"/>
        </w:rPr>
        <w:t xml:space="preserve"> </w:t>
      </w:r>
      <w:r w:rsidR="005F313F" w:rsidRPr="006B43C7">
        <w:rPr>
          <w:rFonts w:eastAsia="Arial"/>
          <w:sz w:val="22"/>
          <w:szCs w:val="22"/>
          <w:u w:val="single"/>
        </w:rPr>
        <w:t>(</w:t>
      </w:r>
      <w:r w:rsidR="005F313F" w:rsidRPr="006B43C7">
        <w:rPr>
          <w:rFonts w:eastAsia="Arial"/>
          <w:i/>
          <w:sz w:val="22"/>
          <w:szCs w:val="22"/>
          <w:u w:val="single"/>
        </w:rPr>
        <w:t>barrare la voce che ricorre</w:t>
      </w:r>
      <w:r w:rsidR="005F313F" w:rsidRPr="006B43C7">
        <w:rPr>
          <w:rFonts w:eastAsia="Arial"/>
          <w:sz w:val="22"/>
          <w:szCs w:val="22"/>
          <w:u w:val="single"/>
        </w:rPr>
        <w:t>)</w:t>
      </w:r>
      <w:r w:rsidR="00B56AC9" w:rsidRPr="00403D68">
        <w:rPr>
          <w:spacing w:val="-2"/>
          <w:sz w:val="22"/>
          <w:szCs w:val="22"/>
        </w:rPr>
        <w:t>:</w:t>
      </w:r>
    </w:p>
    <w:p w:rsidR="00B56AC9" w:rsidRPr="00403D68" w:rsidRDefault="002744A1" w:rsidP="005F313F">
      <w:pPr>
        <w:suppressAutoHyphens w:val="0"/>
        <w:autoSpaceDE w:val="0"/>
        <w:ind w:left="210" w:hanging="30"/>
        <w:jc w:val="both"/>
        <w:rPr>
          <w:bCs/>
          <w:spacing w:val="-2"/>
          <w:sz w:val="22"/>
          <w:szCs w:val="22"/>
        </w:rPr>
      </w:pPr>
      <w:sdt>
        <w:sdtPr>
          <w:rPr>
            <w:sz w:val="22"/>
            <w:szCs w:val="22"/>
          </w:rPr>
          <w:id w:val="291541658"/>
        </w:sdtPr>
        <w:sdtEndPr/>
        <w:sdtContent>
          <w:r w:rsidR="004059AF">
            <w:rPr>
              <w:rFonts w:ascii="MS Gothic" w:eastAsia="MS Gothic" w:hAnsi="MS Gothic" w:hint="eastAsia"/>
              <w:sz w:val="22"/>
              <w:szCs w:val="22"/>
            </w:rPr>
            <w:t>☐</w:t>
          </w:r>
        </w:sdtContent>
      </w:sdt>
      <w:r w:rsidR="00B56AC9" w:rsidRPr="00403D68">
        <w:rPr>
          <w:spacing w:val="-2"/>
          <w:sz w:val="22"/>
          <w:szCs w:val="22"/>
        </w:rPr>
        <w:t>di non essere  vittima di alcuno dei predetti reati</w:t>
      </w:r>
      <w:r w:rsidR="00B56AC9" w:rsidRPr="00403D68">
        <w:rPr>
          <w:bCs/>
          <w:spacing w:val="-2"/>
          <w:sz w:val="22"/>
          <w:szCs w:val="22"/>
        </w:rPr>
        <w:t>;</w:t>
      </w:r>
    </w:p>
    <w:p w:rsidR="00B56AC9" w:rsidRPr="00403D68" w:rsidRDefault="002744A1" w:rsidP="005F313F">
      <w:pPr>
        <w:suppressAutoHyphens w:val="0"/>
        <w:autoSpaceDE w:val="0"/>
        <w:ind w:left="210" w:hanging="30"/>
        <w:jc w:val="both"/>
        <w:rPr>
          <w:spacing w:val="-2"/>
          <w:sz w:val="22"/>
          <w:szCs w:val="22"/>
        </w:rPr>
      </w:pPr>
      <w:sdt>
        <w:sdtPr>
          <w:rPr>
            <w:sz w:val="22"/>
            <w:szCs w:val="22"/>
          </w:rPr>
          <w:id w:val="291541659"/>
        </w:sdtPr>
        <w:sdtEndPr/>
        <w:sdtContent>
          <w:r w:rsidR="004059AF">
            <w:rPr>
              <w:rFonts w:ascii="MS Gothic" w:eastAsia="MS Gothic" w:hAnsi="MS Gothic" w:hint="eastAsia"/>
              <w:sz w:val="22"/>
              <w:szCs w:val="22"/>
            </w:rPr>
            <w:t>☐</w:t>
          </w:r>
        </w:sdtContent>
      </w:sdt>
      <w:r w:rsidR="00B56AC9" w:rsidRPr="00403D68">
        <w:rPr>
          <w:spacing w:val="-2"/>
          <w:sz w:val="22"/>
          <w:szCs w:val="22"/>
        </w:rPr>
        <w:t>di essere stato vittima dei predetti reati e (</w:t>
      </w:r>
      <w:r w:rsidR="00B56AC9" w:rsidRPr="001A198E">
        <w:rPr>
          <w:i/>
          <w:spacing w:val="-2"/>
          <w:sz w:val="22"/>
          <w:szCs w:val="22"/>
        </w:rPr>
        <w:t>indicare una delle due opzioni</w:t>
      </w:r>
      <w:r w:rsidR="00B56AC9" w:rsidRPr="00403D68">
        <w:rPr>
          <w:spacing w:val="-2"/>
          <w:sz w:val="22"/>
          <w:szCs w:val="22"/>
        </w:rPr>
        <w:t xml:space="preserve">) </w:t>
      </w:r>
    </w:p>
    <w:p w:rsidR="00B56AC9" w:rsidRDefault="002744A1" w:rsidP="001A198E">
      <w:pPr>
        <w:suppressAutoHyphens w:val="0"/>
        <w:autoSpaceDE w:val="0"/>
        <w:ind w:left="738" w:hanging="30"/>
        <w:jc w:val="both"/>
        <w:rPr>
          <w:spacing w:val="-2"/>
          <w:sz w:val="22"/>
          <w:szCs w:val="22"/>
        </w:rPr>
      </w:pPr>
      <w:sdt>
        <w:sdtPr>
          <w:rPr>
            <w:sz w:val="22"/>
            <w:szCs w:val="22"/>
          </w:rPr>
          <w:id w:val="291541660"/>
        </w:sdtPr>
        <w:sdtEndPr/>
        <w:sdtContent>
          <w:r w:rsidR="004059AF">
            <w:rPr>
              <w:rFonts w:ascii="MS Gothic" w:eastAsia="MS Gothic" w:hAnsi="MS Gothic" w:hint="eastAsia"/>
              <w:sz w:val="22"/>
              <w:szCs w:val="22"/>
            </w:rPr>
            <w:t>☐</w:t>
          </w:r>
        </w:sdtContent>
      </w:sdt>
      <w:r w:rsidR="00B56AC9" w:rsidRPr="00403D68">
        <w:rPr>
          <w:spacing w:val="-2"/>
          <w:sz w:val="22"/>
          <w:szCs w:val="22"/>
        </w:rPr>
        <w:t>di aver  denunciati i fatti all’autorità giudiziaria;</w:t>
      </w:r>
    </w:p>
    <w:p w:rsidR="00B56AC9" w:rsidRPr="009C492F" w:rsidRDefault="002744A1" w:rsidP="001A198E">
      <w:pPr>
        <w:suppressAutoHyphens w:val="0"/>
        <w:autoSpaceDE w:val="0"/>
        <w:ind w:left="698"/>
        <w:jc w:val="both"/>
        <w:rPr>
          <w:spacing w:val="-2"/>
          <w:sz w:val="22"/>
          <w:szCs w:val="22"/>
        </w:rPr>
      </w:pPr>
      <w:sdt>
        <w:sdtPr>
          <w:rPr>
            <w:sz w:val="22"/>
            <w:szCs w:val="22"/>
          </w:rPr>
          <w:id w:val="291541661"/>
        </w:sdtPr>
        <w:sdtEndPr/>
        <w:sdtContent>
          <w:r w:rsidR="004059AF">
            <w:rPr>
              <w:rFonts w:ascii="MS Gothic" w:eastAsia="MS Gothic" w:hAnsi="MS Gothic" w:hint="eastAsia"/>
              <w:sz w:val="22"/>
              <w:szCs w:val="22"/>
            </w:rPr>
            <w:t>☐</w:t>
          </w:r>
        </w:sdtContent>
      </w:sdt>
      <w:r w:rsidR="00B56AC9" w:rsidRPr="00403D68">
        <w:rPr>
          <w:bCs/>
          <w:spacing w:val="-2"/>
          <w:sz w:val="22"/>
          <w:szCs w:val="22"/>
        </w:rPr>
        <w:t xml:space="preserve">di </w:t>
      </w:r>
      <w:r w:rsidR="00B56AC9" w:rsidRPr="00403D68">
        <w:rPr>
          <w:b/>
          <w:bCs/>
          <w:spacing w:val="-2"/>
          <w:sz w:val="22"/>
          <w:szCs w:val="22"/>
        </w:rPr>
        <w:t xml:space="preserve">non </w:t>
      </w:r>
      <w:r w:rsidR="00B56AC9" w:rsidRPr="00403D68">
        <w:rPr>
          <w:bCs/>
          <w:spacing w:val="-2"/>
          <w:sz w:val="22"/>
          <w:szCs w:val="22"/>
        </w:rPr>
        <w:t xml:space="preserve"> aver denunciato i fatti all’autorità giudiziaria ma per tali fatti non vi </w:t>
      </w:r>
      <w:r w:rsidR="00B56AC9">
        <w:rPr>
          <w:bCs/>
          <w:spacing w:val="-2"/>
          <w:sz w:val="22"/>
          <w:szCs w:val="22"/>
        </w:rPr>
        <w:t xml:space="preserve">sia stata richiesta di rinvio a </w:t>
      </w:r>
      <w:r w:rsidR="00B56AC9" w:rsidRPr="00403D68">
        <w:rPr>
          <w:bCs/>
          <w:spacing w:val="-2"/>
          <w:sz w:val="22"/>
          <w:szCs w:val="22"/>
        </w:rPr>
        <w:t>giudizio formulata nei confronti dell’imputato ne</w:t>
      </w:r>
      <w:r w:rsidR="00B56AC9">
        <w:rPr>
          <w:bCs/>
          <w:spacing w:val="-2"/>
          <w:sz w:val="22"/>
          <w:szCs w:val="22"/>
        </w:rPr>
        <w:t>ll’anno</w:t>
      </w:r>
      <w:r w:rsidR="00B56AC9" w:rsidRPr="00403D68">
        <w:rPr>
          <w:bCs/>
          <w:spacing w:val="-2"/>
          <w:sz w:val="22"/>
          <w:szCs w:val="22"/>
        </w:rPr>
        <w:t xml:space="preserve"> antecedent</w:t>
      </w:r>
      <w:r w:rsidR="00B56AC9">
        <w:rPr>
          <w:bCs/>
          <w:spacing w:val="-2"/>
          <w:sz w:val="22"/>
          <w:szCs w:val="22"/>
        </w:rPr>
        <w:t>e</w:t>
      </w:r>
      <w:r w:rsidR="00B56AC9" w:rsidRPr="00403D68">
        <w:rPr>
          <w:bCs/>
          <w:spacing w:val="-2"/>
          <w:sz w:val="22"/>
          <w:szCs w:val="22"/>
        </w:rPr>
        <w:t xml:space="preserve"> la data di pubblicazione del bando di gara;</w:t>
      </w:r>
    </w:p>
    <w:p w:rsidR="00B56AC9" w:rsidRPr="00403D68" w:rsidRDefault="002744A1" w:rsidP="001A198E">
      <w:pPr>
        <w:suppressAutoHyphens w:val="0"/>
        <w:autoSpaceDE w:val="0"/>
        <w:ind w:left="170"/>
        <w:jc w:val="both"/>
        <w:rPr>
          <w:spacing w:val="-2"/>
          <w:sz w:val="22"/>
          <w:szCs w:val="22"/>
        </w:rPr>
      </w:pPr>
      <w:sdt>
        <w:sdtPr>
          <w:rPr>
            <w:sz w:val="22"/>
            <w:szCs w:val="22"/>
          </w:rPr>
          <w:id w:val="291541662"/>
        </w:sdtPr>
        <w:sdtEndPr/>
        <w:sdtContent>
          <w:r w:rsidR="004059AF">
            <w:rPr>
              <w:rFonts w:ascii="MS Gothic" w:eastAsia="MS Gothic" w:hAnsi="MS Gothic" w:hint="eastAsia"/>
              <w:sz w:val="22"/>
              <w:szCs w:val="22"/>
            </w:rPr>
            <w:t>☐</w:t>
          </w:r>
        </w:sdtContent>
      </w:sdt>
      <w:r w:rsidR="00B56AC9" w:rsidRPr="00403D68">
        <w:rPr>
          <w:bCs/>
          <w:spacing w:val="-2"/>
          <w:sz w:val="22"/>
          <w:szCs w:val="22"/>
        </w:rPr>
        <w:t xml:space="preserve">di essere stato  vittima dei predetti reati e di </w:t>
      </w:r>
      <w:r w:rsidR="00B56AC9" w:rsidRPr="00403D68">
        <w:rPr>
          <w:b/>
          <w:bCs/>
          <w:spacing w:val="-2"/>
          <w:sz w:val="22"/>
          <w:szCs w:val="22"/>
        </w:rPr>
        <w:t>non</w:t>
      </w:r>
      <w:r w:rsidR="00B56AC9" w:rsidRPr="00403D68">
        <w:rPr>
          <w:bCs/>
          <w:spacing w:val="-2"/>
          <w:sz w:val="22"/>
          <w:szCs w:val="22"/>
        </w:rPr>
        <w:t xml:space="preserve"> aver denunciati i fatti all’Autorità giudiziaria, e che dalla richiesta di rinvio a giudizio formulata nei confronti dell’imputato ne</w:t>
      </w:r>
      <w:r w:rsidR="00B56AC9">
        <w:rPr>
          <w:bCs/>
          <w:spacing w:val="-2"/>
          <w:sz w:val="22"/>
          <w:szCs w:val="22"/>
        </w:rPr>
        <w:t>ll’anno</w:t>
      </w:r>
      <w:r w:rsidR="00B56AC9" w:rsidRPr="00403D68">
        <w:rPr>
          <w:bCs/>
          <w:spacing w:val="-2"/>
          <w:sz w:val="22"/>
          <w:szCs w:val="22"/>
        </w:rPr>
        <w:t xml:space="preserve"> antecedente la data di pubblicazione del bando di gara, emergano i seguenti indizi:</w:t>
      </w:r>
      <w:r w:rsidR="00B56AC9" w:rsidRPr="00403D68">
        <w:rPr>
          <w:spacing w:val="-2"/>
          <w:sz w:val="22"/>
          <w:szCs w:val="22"/>
        </w:rPr>
        <w:t xml:space="preserve">   </w:t>
      </w:r>
      <w:r w:rsidR="00B56AC9" w:rsidRPr="00403D68">
        <w:rPr>
          <w:spacing w:val="-2"/>
          <w:sz w:val="22"/>
          <w:szCs w:val="22"/>
        </w:rPr>
        <w:lastRenderedPageBreak/>
        <w:t>________________________________________________________________________________________________________________</w:t>
      </w:r>
    </w:p>
    <w:p w:rsidR="00B56AC9" w:rsidRPr="00403D68" w:rsidRDefault="00B56AC9" w:rsidP="005F313F">
      <w:pPr>
        <w:suppressAutoHyphens w:val="0"/>
        <w:autoSpaceDE w:val="0"/>
        <w:spacing w:after="120"/>
        <w:ind w:left="142"/>
        <w:jc w:val="both"/>
        <w:rPr>
          <w:bCs/>
          <w:spacing w:val="-2"/>
          <w:sz w:val="22"/>
          <w:szCs w:val="22"/>
        </w:rPr>
      </w:pPr>
      <w:r>
        <w:rPr>
          <w:bCs/>
          <w:spacing w:val="-2"/>
          <w:sz w:val="22"/>
          <w:szCs w:val="22"/>
        </w:rPr>
        <w:t xml:space="preserve">e nella richiesta di </w:t>
      </w:r>
      <w:proofErr w:type="gramStart"/>
      <w:r>
        <w:rPr>
          <w:bCs/>
          <w:spacing w:val="-2"/>
          <w:sz w:val="22"/>
          <w:szCs w:val="22"/>
        </w:rPr>
        <w:t>rinvi</w:t>
      </w:r>
      <w:r w:rsidR="00442AF2">
        <w:rPr>
          <w:bCs/>
          <w:spacing w:val="-2"/>
          <w:sz w:val="22"/>
          <w:szCs w:val="22"/>
        </w:rPr>
        <w:t>o</w:t>
      </w:r>
      <w:r w:rsidRPr="00403D68">
        <w:rPr>
          <w:bCs/>
          <w:spacing w:val="-2"/>
          <w:sz w:val="22"/>
          <w:szCs w:val="22"/>
        </w:rPr>
        <w:t xml:space="preserve">  a</w:t>
      </w:r>
      <w:proofErr w:type="gramEnd"/>
      <w:r w:rsidRPr="00403D68">
        <w:rPr>
          <w:bCs/>
          <w:spacing w:val="-2"/>
          <w:sz w:val="22"/>
          <w:szCs w:val="22"/>
        </w:rPr>
        <w:t xml:space="preserve"> giudizio:</w:t>
      </w:r>
    </w:p>
    <w:p w:rsidR="00B56AC9" w:rsidRPr="00403D68" w:rsidRDefault="002744A1" w:rsidP="005F313F">
      <w:pPr>
        <w:suppressAutoHyphens w:val="0"/>
        <w:autoSpaceDE w:val="0"/>
        <w:spacing w:after="120"/>
        <w:ind w:left="636" w:hanging="284"/>
        <w:jc w:val="both"/>
        <w:rPr>
          <w:bCs/>
          <w:spacing w:val="-2"/>
          <w:sz w:val="22"/>
          <w:szCs w:val="22"/>
        </w:rPr>
      </w:pPr>
      <w:sdt>
        <w:sdtPr>
          <w:rPr>
            <w:sz w:val="22"/>
            <w:szCs w:val="22"/>
          </w:rPr>
          <w:id w:val="291541663"/>
        </w:sdtPr>
        <w:sdtEndPr/>
        <w:sdtContent>
          <w:r w:rsidR="004059AF">
            <w:rPr>
              <w:rFonts w:ascii="MS Gothic" w:eastAsia="MS Gothic" w:hAnsi="MS Gothic" w:hint="eastAsia"/>
              <w:sz w:val="22"/>
              <w:szCs w:val="22"/>
            </w:rPr>
            <w:t>☐</w:t>
          </w:r>
        </w:sdtContent>
      </w:sdt>
      <w:r w:rsidR="00B56AC9" w:rsidRPr="00403D68">
        <w:rPr>
          <w:bCs/>
          <w:spacing w:val="-2"/>
          <w:sz w:val="22"/>
          <w:szCs w:val="22"/>
        </w:rPr>
        <w:t>gli è stata riconosciuta l'esimente di cui all'art. 4, primo comma, della Legge n. 689 del 1981</w:t>
      </w:r>
      <w:r>
        <w:rPr>
          <w:bCs/>
          <w:spacing w:val="-2"/>
          <w:sz w:val="22"/>
          <w:szCs w:val="22"/>
        </w:rPr>
        <w:t xml:space="preserve"> (</w:t>
      </w:r>
      <w:bookmarkStart w:id="0" w:name="_GoBack"/>
      <w:bookmarkEnd w:id="0"/>
      <w:r w:rsidR="00B56AC9" w:rsidRPr="00403D68">
        <w:rPr>
          <w:bCs/>
          <w:spacing w:val="-2"/>
          <w:sz w:val="22"/>
          <w:szCs w:val="22"/>
        </w:rPr>
        <w:t>fatto commesso nell'adempimento di un dovere o nell'esercizio di una facoltà legittima ovvero in stato di necessità o di legittima difesa)</w:t>
      </w:r>
    </w:p>
    <w:p w:rsidR="00B56AC9" w:rsidRDefault="002744A1" w:rsidP="005F313F">
      <w:pPr>
        <w:suppressAutoHyphens w:val="0"/>
        <w:autoSpaceDE w:val="0"/>
        <w:ind w:left="624" w:hanging="284"/>
        <w:jc w:val="both"/>
        <w:rPr>
          <w:bCs/>
          <w:spacing w:val="-2"/>
          <w:sz w:val="22"/>
          <w:szCs w:val="22"/>
        </w:rPr>
      </w:pPr>
      <w:sdt>
        <w:sdtPr>
          <w:rPr>
            <w:sz w:val="22"/>
            <w:szCs w:val="22"/>
          </w:rPr>
          <w:id w:val="291541664"/>
        </w:sdtPr>
        <w:sdtEndPr/>
        <w:sdtContent>
          <w:r w:rsidR="004059AF">
            <w:rPr>
              <w:rFonts w:ascii="MS Gothic" w:eastAsia="MS Gothic" w:hAnsi="MS Gothic" w:hint="eastAsia"/>
              <w:sz w:val="22"/>
              <w:szCs w:val="22"/>
            </w:rPr>
            <w:t>☐</w:t>
          </w:r>
        </w:sdtContent>
      </w:sdt>
      <w:r w:rsidR="00B56AC9" w:rsidRPr="00403D68">
        <w:rPr>
          <w:b/>
          <w:bCs/>
          <w:spacing w:val="-2"/>
          <w:sz w:val="22"/>
          <w:szCs w:val="22"/>
        </w:rPr>
        <w:t>non</w:t>
      </w:r>
      <w:r w:rsidR="00B56AC9" w:rsidRPr="00403D68">
        <w:rPr>
          <w:bCs/>
          <w:spacing w:val="-2"/>
          <w:sz w:val="22"/>
          <w:szCs w:val="22"/>
        </w:rPr>
        <w:t xml:space="preserve"> gli è stata riconosciuta l'esimente di cui all'art. 4, primo comma, della Legge n. 689 del 1981</w:t>
      </w:r>
      <w:r w:rsidR="00B56AC9">
        <w:rPr>
          <w:bCs/>
          <w:spacing w:val="-2"/>
          <w:sz w:val="22"/>
          <w:szCs w:val="22"/>
        </w:rPr>
        <w:t xml:space="preserve"> (</w:t>
      </w:r>
      <w:r w:rsidR="00B56AC9" w:rsidRPr="00403D68">
        <w:rPr>
          <w:bCs/>
          <w:spacing w:val="-2"/>
          <w:sz w:val="22"/>
          <w:szCs w:val="22"/>
        </w:rPr>
        <w:t>fatt</w:t>
      </w:r>
      <w:r w:rsidR="005F313F">
        <w:rPr>
          <w:bCs/>
          <w:spacing w:val="-2"/>
          <w:sz w:val="22"/>
          <w:szCs w:val="22"/>
        </w:rPr>
        <w:t xml:space="preserve">o </w:t>
      </w:r>
      <w:r w:rsidR="00B56AC9" w:rsidRPr="00403D68">
        <w:rPr>
          <w:bCs/>
          <w:spacing w:val="-2"/>
          <w:sz w:val="22"/>
          <w:szCs w:val="22"/>
        </w:rPr>
        <w:t>commesso nell'adempimento di un dovere o nell'esercizio di una facoltà legittima ovvero in stato dinecessità o di legittima difesa)</w:t>
      </w:r>
      <w:r w:rsidR="005F313F">
        <w:rPr>
          <w:bCs/>
          <w:spacing w:val="-2"/>
          <w:sz w:val="22"/>
          <w:szCs w:val="22"/>
        </w:rPr>
        <w:t>;</w:t>
      </w:r>
    </w:p>
    <w:p w:rsidR="00C67916" w:rsidRDefault="00C67916" w:rsidP="005F313F">
      <w:pPr>
        <w:suppressAutoHyphens w:val="0"/>
        <w:autoSpaceDE w:val="0"/>
        <w:ind w:left="426" w:hanging="142"/>
        <w:jc w:val="both"/>
        <w:rPr>
          <w:bCs/>
          <w:spacing w:val="-2"/>
          <w:sz w:val="22"/>
          <w:szCs w:val="22"/>
        </w:rPr>
      </w:pPr>
    </w:p>
    <w:p w:rsidR="00C67916" w:rsidRPr="00403D68" w:rsidRDefault="00C67916" w:rsidP="00C67916">
      <w:pPr>
        <w:pStyle w:val="sche3"/>
        <w:tabs>
          <w:tab w:val="left" w:pos="2138"/>
          <w:tab w:val="left" w:pos="2363"/>
        </w:tabs>
        <w:spacing w:before="60"/>
        <w:ind w:left="142" w:hanging="142"/>
        <w:rPr>
          <w:sz w:val="22"/>
          <w:szCs w:val="22"/>
          <w:lang w:val="it-IT"/>
        </w:rPr>
      </w:pPr>
      <w:r>
        <w:rPr>
          <w:sz w:val="22"/>
          <w:szCs w:val="22"/>
          <w:lang w:val="it-IT"/>
        </w:rPr>
        <w:t xml:space="preserve">- </w:t>
      </w:r>
      <w:r w:rsidRPr="00403D68">
        <w:rPr>
          <w:sz w:val="22"/>
          <w:szCs w:val="22"/>
          <w:lang w:val="it-IT"/>
        </w:rPr>
        <w:t xml:space="preserve">che è informato, ai sensi e per gli effetti di cui all’articolo 13 </w:t>
      </w:r>
      <w:r w:rsidRPr="00403D68">
        <w:rPr>
          <w:color w:val="000000"/>
          <w:sz w:val="22"/>
          <w:szCs w:val="22"/>
          <w:lang w:val="it-IT"/>
        </w:rPr>
        <w:t>D.lgs. n. 196/2003</w:t>
      </w:r>
      <w:r w:rsidRPr="00403D68">
        <w:rPr>
          <w:sz w:val="22"/>
          <w:szCs w:val="22"/>
          <w:lang w:val="it-IT"/>
        </w:rPr>
        <w:t>, del trattamento dei dati personali raccolti saranno usati, anche con strumenti informatici, esclusivamente nell’ambito del procedimento per il quale la presente dichiarazione viene resa.</w:t>
      </w:r>
    </w:p>
    <w:p w:rsidR="00C67916" w:rsidRPr="00403D68" w:rsidRDefault="00C67916" w:rsidP="00B56AC9">
      <w:pPr>
        <w:suppressAutoHyphens w:val="0"/>
        <w:autoSpaceDE w:val="0"/>
        <w:ind w:left="426" w:hanging="142"/>
        <w:jc w:val="both"/>
        <w:rPr>
          <w:bCs/>
          <w:spacing w:val="-2"/>
          <w:sz w:val="22"/>
          <w:szCs w:val="22"/>
        </w:rPr>
      </w:pPr>
    </w:p>
    <w:p w:rsidR="00B56AC9" w:rsidRPr="00403D68" w:rsidRDefault="00B56AC9" w:rsidP="00B56AC9">
      <w:pPr>
        <w:suppressAutoHyphens w:val="0"/>
        <w:autoSpaceDE w:val="0"/>
        <w:ind w:left="142" w:hanging="142"/>
        <w:jc w:val="both"/>
        <w:rPr>
          <w:spacing w:val="-10"/>
          <w:sz w:val="22"/>
          <w:szCs w:val="22"/>
        </w:rPr>
      </w:pPr>
    </w:p>
    <w:p w:rsidR="00B56AC9" w:rsidRDefault="009E5A37" w:rsidP="00B56AC9">
      <w:pPr>
        <w:pStyle w:val="sche3"/>
        <w:spacing w:line="240" w:lineRule="atLeast"/>
        <w:ind w:firstLine="165"/>
        <w:rPr>
          <w:sz w:val="22"/>
          <w:szCs w:val="22"/>
          <w:lang w:val="it-IT"/>
        </w:rPr>
      </w:pPr>
      <w:r>
        <w:rPr>
          <w:sz w:val="22"/>
          <w:szCs w:val="22"/>
          <w:lang w:val="it-IT"/>
        </w:rPr>
        <w:t>Data</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proofErr w:type="gramStart"/>
      <w:r>
        <w:rPr>
          <w:sz w:val="22"/>
          <w:szCs w:val="22"/>
          <w:lang w:val="it-IT"/>
        </w:rPr>
        <w:tab/>
        <w:t xml:space="preserve">  FIRMA</w:t>
      </w:r>
      <w:proofErr w:type="gramEnd"/>
    </w:p>
    <w:p w:rsidR="009E5A37" w:rsidRDefault="009E5A37" w:rsidP="00B56AC9">
      <w:pPr>
        <w:pStyle w:val="sche3"/>
        <w:spacing w:line="240" w:lineRule="atLeast"/>
        <w:ind w:firstLine="165"/>
        <w:rPr>
          <w:sz w:val="22"/>
          <w:szCs w:val="22"/>
          <w:lang w:val="it-IT"/>
        </w:rPr>
      </w:pPr>
    </w:p>
    <w:p w:rsidR="009E5A37" w:rsidRPr="00403D68" w:rsidRDefault="009E5A37" w:rsidP="00B56AC9">
      <w:pPr>
        <w:pStyle w:val="sche3"/>
        <w:spacing w:line="240" w:lineRule="atLeast"/>
        <w:ind w:firstLine="165"/>
        <w:rPr>
          <w:sz w:val="22"/>
          <w:szCs w:val="22"/>
          <w:lang w:val="it-IT"/>
        </w:rPr>
      </w:pPr>
      <w:r>
        <w:rPr>
          <w:sz w:val="22"/>
          <w:szCs w:val="22"/>
          <w:lang w:val="it-IT"/>
        </w:rPr>
        <w:t>____________________</w:t>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r>
      <w:r>
        <w:rPr>
          <w:sz w:val="22"/>
          <w:szCs w:val="22"/>
          <w:lang w:val="it-IT"/>
        </w:rPr>
        <w:tab/>
        <w:t>_________________________</w:t>
      </w:r>
    </w:p>
    <w:p w:rsidR="00B56AC9" w:rsidRPr="003C0B11" w:rsidRDefault="00B56AC9" w:rsidP="00B56AC9">
      <w:pPr>
        <w:pStyle w:val="Corpodeltesto21"/>
        <w:tabs>
          <w:tab w:val="left" w:leader="dot" w:pos="11134"/>
        </w:tabs>
        <w:spacing w:line="200" w:lineRule="atLeast"/>
        <w:ind w:left="330" w:hanging="330"/>
        <w:rPr>
          <w:rFonts w:ascii="Times New Roman" w:hAnsi="Times New Roman"/>
          <w:b/>
          <w:i/>
          <w:iCs/>
          <w:sz w:val="24"/>
          <w:szCs w:val="24"/>
        </w:rPr>
      </w:pPr>
    </w:p>
    <w:p w:rsidR="00B56AC9" w:rsidRPr="0078023D" w:rsidRDefault="00B56AC9" w:rsidP="00B56AC9">
      <w:pPr>
        <w:jc w:val="center"/>
        <w:rPr>
          <w:b/>
        </w:rPr>
      </w:pPr>
      <w:r>
        <w:rPr>
          <w:b/>
          <w:i/>
        </w:rPr>
        <w:tab/>
      </w:r>
      <w:r>
        <w:rPr>
          <w:b/>
          <w:i/>
        </w:rPr>
        <w:tab/>
      </w:r>
      <w:r>
        <w:rPr>
          <w:b/>
          <w:i/>
        </w:rPr>
        <w:tab/>
      </w:r>
      <w:r>
        <w:rPr>
          <w:b/>
          <w:i/>
        </w:rPr>
        <w:tab/>
      </w:r>
    </w:p>
    <w:p w:rsidR="009E5A37" w:rsidRDefault="00B56AC9" w:rsidP="00B56AC9">
      <w:pPr>
        <w:pStyle w:val="Corpodeltesto21"/>
        <w:spacing w:line="240" w:lineRule="auto"/>
        <w:ind w:left="0"/>
        <w:rPr>
          <w:b/>
          <w:i/>
          <w:sz w:val="24"/>
          <w:szCs w:val="24"/>
        </w:rPr>
      </w:pPr>
      <w:r>
        <w:rPr>
          <w:b/>
          <w:i/>
          <w:sz w:val="24"/>
          <w:szCs w:val="24"/>
        </w:rPr>
        <w:tab/>
      </w:r>
      <w:r>
        <w:rPr>
          <w:b/>
          <w:i/>
          <w:sz w:val="24"/>
          <w:szCs w:val="24"/>
        </w:rPr>
        <w:tab/>
      </w:r>
      <w:r>
        <w:rPr>
          <w:b/>
          <w:i/>
          <w:sz w:val="24"/>
          <w:szCs w:val="24"/>
        </w:rPr>
        <w:tab/>
      </w:r>
      <w:r>
        <w:rPr>
          <w:b/>
          <w:i/>
          <w:sz w:val="24"/>
          <w:szCs w:val="24"/>
        </w:rPr>
        <w:tab/>
      </w:r>
      <w:r>
        <w:rPr>
          <w:b/>
          <w:i/>
          <w:sz w:val="24"/>
          <w:szCs w:val="24"/>
        </w:rPr>
        <w:tab/>
      </w:r>
    </w:p>
    <w:p w:rsidR="009E5A37" w:rsidRDefault="009E5A37" w:rsidP="00B56AC9">
      <w:pPr>
        <w:pStyle w:val="Corpodeltesto21"/>
        <w:spacing w:line="240" w:lineRule="auto"/>
        <w:ind w:left="0"/>
        <w:rPr>
          <w:b/>
          <w:i/>
          <w:sz w:val="24"/>
          <w:szCs w:val="24"/>
        </w:rPr>
      </w:pPr>
    </w:p>
    <w:p w:rsidR="00BC1DE8" w:rsidRPr="009E5A37" w:rsidRDefault="009E5A37" w:rsidP="00B56AC9">
      <w:pPr>
        <w:pStyle w:val="Corpodeltesto21"/>
        <w:spacing w:line="240" w:lineRule="auto"/>
        <w:ind w:left="0"/>
        <w:rPr>
          <w:b/>
          <w:i/>
          <w:sz w:val="16"/>
          <w:szCs w:val="16"/>
        </w:rPr>
      </w:pPr>
      <w:r w:rsidRPr="009E5A37">
        <w:rPr>
          <w:b/>
          <w:i/>
          <w:sz w:val="16"/>
          <w:szCs w:val="16"/>
        </w:rPr>
        <w:t>con allegata fotocopia del documento di riconoscimento leggibile del dichiarante in corso di validità</w:t>
      </w:r>
      <w:r w:rsidR="00034B20">
        <w:rPr>
          <w:b/>
          <w:i/>
          <w:sz w:val="16"/>
          <w:szCs w:val="16"/>
        </w:rPr>
        <w:t>.</w:t>
      </w:r>
    </w:p>
    <w:p w:rsidR="00B56AC9" w:rsidRDefault="00034B20" w:rsidP="003B0C37">
      <w:pPr>
        <w:pStyle w:val="sche3"/>
        <w:rPr>
          <w:rFonts w:ascii="Arial" w:hAnsi="Arial" w:cs="Arial"/>
          <w:b/>
          <w:iCs/>
          <w:lang w:val="it-IT"/>
        </w:rPr>
      </w:pPr>
      <w:r w:rsidRPr="00034B20">
        <w:rPr>
          <w:rFonts w:ascii="Arial" w:eastAsia="Times New Roman" w:hAnsi="Arial"/>
          <w:b/>
          <w:i/>
          <w:sz w:val="16"/>
          <w:szCs w:val="16"/>
          <w:lang w:val="it-IT"/>
        </w:rPr>
        <w:t>I soci di maggioranza con quota paritaria devono rendere entrambi la presente dichiarazione</w:t>
      </w:r>
      <w:r w:rsidR="00B56AC9" w:rsidRPr="00FE2B87">
        <w:rPr>
          <w:rFonts w:ascii="Arial" w:hAnsi="Arial" w:cs="Arial"/>
          <w:b/>
          <w:iCs/>
          <w:lang w:val="it-IT"/>
        </w:rPr>
        <w:t>.</w:t>
      </w:r>
    </w:p>
    <w:p w:rsidR="00B56AC9" w:rsidRDefault="00B56AC9" w:rsidP="00B56AC9">
      <w:pPr>
        <w:pStyle w:val="sche3"/>
        <w:ind w:left="426" w:hanging="426"/>
        <w:rPr>
          <w:rFonts w:ascii="Arial" w:hAnsi="Arial" w:cs="Arial"/>
          <w:b/>
          <w:i/>
          <w:iCs/>
          <w:lang w:val="it-IT"/>
        </w:rPr>
      </w:pPr>
    </w:p>
    <w:p w:rsidR="00B56AC9" w:rsidRDefault="00B56AC9" w:rsidP="00B56AC9">
      <w:pPr>
        <w:pStyle w:val="sche3"/>
        <w:ind w:left="720"/>
        <w:rPr>
          <w:rFonts w:ascii="Arial" w:hAnsi="Arial" w:cs="Arial"/>
          <w:b/>
          <w:i/>
          <w:iCs/>
          <w:lang w:val="it-IT"/>
        </w:rPr>
      </w:pPr>
    </w:p>
    <w:p w:rsidR="00B56AC9" w:rsidRDefault="00B56AC9" w:rsidP="00B56AC9">
      <w:pPr>
        <w:ind w:left="709" w:hanging="709"/>
        <w:jc w:val="both"/>
        <w:rPr>
          <w:rFonts w:ascii="Arial" w:hAnsi="Arial" w:cs="Arial"/>
          <w:b/>
          <w:bCs/>
          <w:sz w:val="22"/>
          <w:szCs w:val="22"/>
          <w:u w:val="single"/>
        </w:rPr>
      </w:pPr>
    </w:p>
    <w:p w:rsidR="00B56AC9" w:rsidRDefault="00B56AC9" w:rsidP="00B56AC9">
      <w:pPr>
        <w:ind w:left="709" w:hanging="709"/>
        <w:jc w:val="both"/>
        <w:rPr>
          <w:rFonts w:ascii="Arial" w:hAnsi="Arial" w:cs="Arial"/>
          <w:b/>
          <w:bCs/>
          <w:sz w:val="22"/>
          <w:szCs w:val="22"/>
          <w:u w:val="single"/>
        </w:rPr>
      </w:pPr>
    </w:p>
    <w:p w:rsidR="00D453BC" w:rsidRDefault="00D453BC"/>
    <w:sectPr w:rsidR="00D453BC" w:rsidSect="00D453B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2"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b/>
        <w:color w:val="auto"/>
      </w:rPr>
    </w:lvl>
    <w:lvl w:ilvl="1">
      <w:start w:val="1"/>
      <w:numFmt w:val="bullet"/>
      <w:lvlText w:val=""/>
      <w:lvlJc w:val="left"/>
      <w:pPr>
        <w:tabs>
          <w:tab w:val="num" w:pos="1080"/>
        </w:tabs>
        <w:ind w:left="1080" w:hanging="360"/>
      </w:pPr>
      <w:rPr>
        <w:rFonts w:ascii="Symbol" w:hAnsi="Symbol"/>
        <w:b/>
        <w:color w:val="auto"/>
      </w:rPr>
    </w:lvl>
    <w:lvl w:ilvl="2">
      <w:start w:val="1"/>
      <w:numFmt w:val="bullet"/>
      <w:lvlText w:val=""/>
      <w:lvlJc w:val="left"/>
      <w:pPr>
        <w:tabs>
          <w:tab w:val="num" w:pos="1440"/>
        </w:tabs>
        <w:ind w:left="1440" w:hanging="360"/>
      </w:pPr>
      <w:rPr>
        <w:rFonts w:ascii="Symbol" w:hAnsi="Symbol"/>
        <w:b/>
        <w:color w:val="auto"/>
      </w:rPr>
    </w:lvl>
    <w:lvl w:ilvl="3">
      <w:start w:val="1"/>
      <w:numFmt w:val="bullet"/>
      <w:lvlText w:val=""/>
      <w:lvlJc w:val="left"/>
      <w:pPr>
        <w:tabs>
          <w:tab w:val="num" w:pos="1800"/>
        </w:tabs>
        <w:ind w:left="1800" w:hanging="360"/>
      </w:pPr>
      <w:rPr>
        <w:rFonts w:ascii="Symbol" w:hAnsi="Symbol"/>
        <w:b/>
        <w:color w:val="auto"/>
      </w:rPr>
    </w:lvl>
    <w:lvl w:ilvl="4">
      <w:start w:val="1"/>
      <w:numFmt w:val="bullet"/>
      <w:lvlText w:val=""/>
      <w:lvlJc w:val="left"/>
      <w:pPr>
        <w:tabs>
          <w:tab w:val="num" w:pos="2160"/>
        </w:tabs>
        <w:ind w:left="2160" w:hanging="360"/>
      </w:pPr>
      <w:rPr>
        <w:rFonts w:ascii="Symbol" w:hAnsi="Symbol"/>
        <w:b/>
        <w:color w:val="auto"/>
      </w:rPr>
    </w:lvl>
    <w:lvl w:ilvl="5">
      <w:start w:val="1"/>
      <w:numFmt w:val="bullet"/>
      <w:lvlText w:val=""/>
      <w:lvlJc w:val="left"/>
      <w:pPr>
        <w:tabs>
          <w:tab w:val="num" w:pos="2520"/>
        </w:tabs>
        <w:ind w:left="2520" w:hanging="360"/>
      </w:pPr>
      <w:rPr>
        <w:rFonts w:ascii="Symbol" w:hAnsi="Symbol"/>
        <w:b/>
        <w:color w:val="auto"/>
      </w:rPr>
    </w:lvl>
    <w:lvl w:ilvl="6">
      <w:start w:val="1"/>
      <w:numFmt w:val="bullet"/>
      <w:lvlText w:val=""/>
      <w:lvlJc w:val="left"/>
      <w:pPr>
        <w:tabs>
          <w:tab w:val="num" w:pos="2880"/>
        </w:tabs>
        <w:ind w:left="2880" w:hanging="360"/>
      </w:pPr>
      <w:rPr>
        <w:rFonts w:ascii="Symbol" w:hAnsi="Symbol"/>
        <w:b/>
        <w:color w:val="auto"/>
      </w:rPr>
    </w:lvl>
    <w:lvl w:ilvl="7">
      <w:start w:val="1"/>
      <w:numFmt w:val="bullet"/>
      <w:lvlText w:val=""/>
      <w:lvlJc w:val="left"/>
      <w:pPr>
        <w:tabs>
          <w:tab w:val="num" w:pos="3240"/>
        </w:tabs>
        <w:ind w:left="3240" w:hanging="360"/>
      </w:pPr>
      <w:rPr>
        <w:rFonts w:ascii="Symbol" w:hAnsi="Symbol"/>
        <w:b/>
        <w:color w:val="auto"/>
      </w:rPr>
    </w:lvl>
    <w:lvl w:ilvl="8">
      <w:start w:val="1"/>
      <w:numFmt w:val="bullet"/>
      <w:lvlText w:val=""/>
      <w:lvlJc w:val="left"/>
      <w:pPr>
        <w:tabs>
          <w:tab w:val="num" w:pos="3600"/>
        </w:tabs>
        <w:ind w:left="3600" w:hanging="360"/>
      </w:pPr>
      <w:rPr>
        <w:rFonts w:ascii="Symbol" w:hAnsi="Symbol"/>
        <w:b/>
        <w:color w:val="auto"/>
      </w:rPr>
    </w:lvl>
  </w:abstractNum>
  <w:abstractNum w:abstractNumId="3" w15:restartNumberingAfterBreak="0">
    <w:nsid w:val="00000007"/>
    <w:multiLevelType w:val="multilevel"/>
    <w:tmpl w:val="00000007"/>
    <w:lvl w:ilvl="0">
      <w:start w:val="1"/>
      <w:numFmt w:val="bullet"/>
      <w:lvlText w:val=""/>
      <w:lvlJc w:val="left"/>
      <w:pPr>
        <w:tabs>
          <w:tab w:val="num" w:pos="502"/>
        </w:tabs>
        <w:ind w:left="502" w:hanging="360"/>
      </w:pPr>
      <w:rPr>
        <w:rFonts w:ascii="Symbol" w:hAnsi="Symbol" w:cs="OpenSymbol"/>
      </w:rPr>
    </w:lvl>
    <w:lvl w:ilvl="1">
      <w:start w:val="1"/>
      <w:numFmt w:val="bullet"/>
      <w:lvlText w:val=""/>
      <w:lvlJc w:val="left"/>
      <w:pPr>
        <w:tabs>
          <w:tab w:val="num" w:pos="862"/>
        </w:tabs>
        <w:ind w:left="862" w:hanging="360"/>
      </w:pPr>
      <w:rPr>
        <w:rFonts w:ascii="Symbol" w:hAnsi="Symbol" w:cs="OpenSymbol"/>
      </w:rPr>
    </w:lvl>
    <w:lvl w:ilvl="2">
      <w:start w:val="1"/>
      <w:numFmt w:val="bullet"/>
      <w:lvlText w:val=""/>
      <w:lvlJc w:val="left"/>
      <w:pPr>
        <w:tabs>
          <w:tab w:val="num" w:pos="1222"/>
        </w:tabs>
        <w:ind w:left="1222" w:hanging="360"/>
      </w:pPr>
      <w:rPr>
        <w:rFonts w:ascii="Symbol" w:hAnsi="Symbol" w:cs="OpenSymbol"/>
      </w:rPr>
    </w:lvl>
    <w:lvl w:ilvl="3">
      <w:start w:val="1"/>
      <w:numFmt w:val="bullet"/>
      <w:lvlText w:val=""/>
      <w:lvlJc w:val="left"/>
      <w:pPr>
        <w:tabs>
          <w:tab w:val="num" w:pos="1582"/>
        </w:tabs>
        <w:ind w:left="1582" w:hanging="360"/>
      </w:pPr>
      <w:rPr>
        <w:rFonts w:ascii="Symbol" w:hAnsi="Symbol" w:cs="OpenSymbol"/>
      </w:rPr>
    </w:lvl>
    <w:lvl w:ilvl="4">
      <w:start w:val="1"/>
      <w:numFmt w:val="bullet"/>
      <w:lvlText w:val=""/>
      <w:lvlJc w:val="left"/>
      <w:pPr>
        <w:tabs>
          <w:tab w:val="num" w:pos="1942"/>
        </w:tabs>
        <w:ind w:left="1942" w:hanging="360"/>
      </w:pPr>
      <w:rPr>
        <w:rFonts w:ascii="Symbol" w:hAnsi="Symbol" w:cs="OpenSymbol"/>
      </w:rPr>
    </w:lvl>
    <w:lvl w:ilvl="5">
      <w:start w:val="1"/>
      <w:numFmt w:val="bullet"/>
      <w:lvlText w:val=""/>
      <w:lvlJc w:val="left"/>
      <w:pPr>
        <w:tabs>
          <w:tab w:val="num" w:pos="2302"/>
        </w:tabs>
        <w:ind w:left="2302" w:hanging="360"/>
      </w:pPr>
      <w:rPr>
        <w:rFonts w:ascii="Symbol" w:hAnsi="Symbol" w:cs="OpenSymbol"/>
      </w:rPr>
    </w:lvl>
    <w:lvl w:ilvl="6">
      <w:start w:val="1"/>
      <w:numFmt w:val="bullet"/>
      <w:lvlText w:val=""/>
      <w:lvlJc w:val="left"/>
      <w:pPr>
        <w:tabs>
          <w:tab w:val="num" w:pos="2662"/>
        </w:tabs>
        <w:ind w:left="2662" w:hanging="360"/>
      </w:pPr>
      <w:rPr>
        <w:rFonts w:ascii="Symbol" w:hAnsi="Symbol" w:cs="OpenSymbol"/>
      </w:rPr>
    </w:lvl>
    <w:lvl w:ilvl="7">
      <w:start w:val="1"/>
      <w:numFmt w:val="bullet"/>
      <w:lvlText w:val=""/>
      <w:lvlJc w:val="left"/>
      <w:pPr>
        <w:tabs>
          <w:tab w:val="num" w:pos="3022"/>
        </w:tabs>
        <w:ind w:left="3022" w:hanging="360"/>
      </w:pPr>
      <w:rPr>
        <w:rFonts w:ascii="Symbol" w:hAnsi="Symbol" w:cs="OpenSymbol"/>
      </w:rPr>
    </w:lvl>
    <w:lvl w:ilvl="8">
      <w:start w:val="1"/>
      <w:numFmt w:val="bullet"/>
      <w:lvlText w:val=""/>
      <w:lvlJc w:val="left"/>
      <w:pPr>
        <w:tabs>
          <w:tab w:val="num" w:pos="3382"/>
        </w:tabs>
        <w:ind w:left="3382" w:hanging="360"/>
      </w:pPr>
      <w:rPr>
        <w:rFonts w:ascii="Symbol" w:hAnsi="Symbol" w:cs="OpenSymbol"/>
      </w:rPr>
    </w:lvl>
  </w:abstractNum>
  <w:abstractNum w:abstractNumId="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5"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color w:val="000000"/>
        <w:sz w:val="24"/>
        <w:szCs w:val="24"/>
      </w:rPr>
    </w:lvl>
    <w:lvl w:ilvl="1">
      <w:start w:val="1"/>
      <w:numFmt w:val="bullet"/>
      <w:lvlText w:val=""/>
      <w:lvlJc w:val="left"/>
      <w:pPr>
        <w:tabs>
          <w:tab w:val="num" w:pos="1080"/>
        </w:tabs>
        <w:ind w:left="1080" w:hanging="360"/>
      </w:pPr>
      <w:rPr>
        <w:rFonts w:ascii="Symbol" w:hAnsi="Symbol"/>
        <w:color w:val="000000"/>
        <w:sz w:val="24"/>
        <w:szCs w:val="24"/>
      </w:rPr>
    </w:lvl>
    <w:lvl w:ilvl="2">
      <w:start w:val="1"/>
      <w:numFmt w:val="bullet"/>
      <w:lvlText w:val=""/>
      <w:lvlJc w:val="left"/>
      <w:pPr>
        <w:tabs>
          <w:tab w:val="num" w:pos="1440"/>
        </w:tabs>
        <w:ind w:left="1440" w:hanging="360"/>
      </w:pPr>
      <w:rPr>
        <w:rFonts w:ascii="Symbol" w:hAnsi="Symbol"/>
        <w:color w:val="000000"/>
        <w:sz w:val="24"/>
        <w:szCs w:val="24"/>
      </w:rPr>
    </w:lvl>
    <w:lvl w:ilvl="3">
      <w:start w:val="1"/>
      <w:numFmt w:val="bullet"/>
      <w:lvlText w:val=""/>
      <w:lvlJc w:val="left"/>
      <w:pPr>
        <w:tabs>
          <w:tab w:val="num" w:pos="1800"/>
        </w:tabs>
        <w:ind w:left="1800" w:hanging="360"/>
      </w:pPr>
      <w:rPr>
        <w:rFonts w:ascii="Symbol" w:hAnsi="Symbol"/>
        <w:color w:val="000000"/>
        <w:sz w:val="24"/>
        <w:szCs w:val="24"/>
      </w:rPr>
    </w:lvl>
    <w:lvl w:ilvl="4">
      <w:start w:val="1"/>
      <w:numFmt w:val="bullet"/>
      <w:lvlText w:val=""/>
      <w:lvlJc w:val="left"/>
      <w:pPr>
        <w:tabs>
          <w:tab w:val="num" w:pos="2160"/>
        </w:tabs>
        <w:ind w:left="2160" w:hanging="360"/>
      </w:pPr>
      <w:rPr>
        <w:rFonts w:ascii="Symbol" w:hAnsi="Symbol"/>
        <w:color w:val="000000"/>
        <w:sz w:val="24"/>
        <w:szCs w:val="24"/>
      </w:rPr>
    </w:lvl>
    <w:lvl w:ilvl="5">
      <w:start w:val="1"/>
      <w:numFmt w:val="bullet"/>
      <w:lvlText w:val=""/>
      <w:lvlJc w:val="left"/>
      <w:pPr>
        <w:tabs>
          <w:tab w:val="num" w:pos="2520"/>
        </w:tabs>
        <w:ind w:left="2520" w:hanging="360"/>
      </w:pPr>
      <w:rPr>
        <w:rFonts w:ascii="Symbol" w:hAnsi="Symbol"/>
        <w:color w:val="000000"/>
        <w:sz w:val="24"/>
        <w:szCs w:val="24"/>
      </w:rPr>
    </w:lvl>
    <w:lvl w:ilvl="6">
      <w:start w:val="1"/>
      <w:numFmt w:val="bullet"/>
      <w:lvlText w:val=""/>
      <w:lvlJc w:val="left"/>
      <w:pPr>
        <w:tabs>
          <w:tab w:val="num" w:pos="2880"/>
        </w:tabs>
        <w:ind w:left="2880" w:hanging="360"/>
      </w:pPr>
      <w:rPr>
        <w:rFonts w:ascii="Symbol" w:hAnsi="Symbol"/>
        <w:color w:val="000000"/>
        <w:sz w:val="24"/>
        <w:szCs w:val="24"/>
      </w:rPr>
    </w:lvl>
    <w:lvl w:ilvl="7">
      <w:start w:val="1"/>
      <w:numFmt w:val="bullet"/>
      <w:lvlText w:val=""/>
      <w:lvlJc w:val="left"/>
      <w:pPr>
        <w:tabs>
          <w:tab w:val="num" w:pos="3240"/>
        </w:tabs>
        <w:ind w:left="3240" w:hanging="360"/>
      </w:pPr>
      <w:rPr>
        <w:rFonts w:ascii="Symbol" w:hAnsi="Symbol"/>
        <w:color w:val="000000"/>
        <w:sz w:val="24"/>
        <w:szCs w:val="24"/>
      </w:rPr>
    </w:lvl>
    <w:lvl w:ilvl="8">
      <w:start w:val="1"/>
      <w:numFmt w:val="bullet"/>
      <w:lvlText w:val=""/>
      <w:lvlJc w:val="left"/>
      <w:pPr>
        <w:tabs>
          <w:tab w:val="num" w:pos="3600"/>
        </w:tabs>
        <w:ind w:left="3600" w:hanging="360"/>
      </w:pPr>
      <w:rPr>
        <w:rFonts w:ascii="Symbol" w:hAnsi="Symbol"/>
        <w:color w:val="000000"/>
        <w:sz w:val="24"/>
        <w:szCs w:val="24"/>
      </w:rPr>
    </w:lvl>
  </w:abstractNum>
  <w:abstractNum w:abstractNumId="6" w15:restartNumberingAfterBreak="0">
    <w:nsid w:val="0000000F"/>
    <w:multiLevelType w:val="multilevel"/>
    <w:tmpl w:val="0000000F"/>
    <w:name w:val="WW8Num15"/>
    <w:lvl w:ilvl="0">
      <w:start w:val="1"/>
      <w:numFmt w:val="bullet"/>
      <w:lvlText w:val=""/>
      <w:lvlJc w:val="left"/>
      <w:pPr>
        <w:tabs>
          <w:tab w:val="num" w:pos="720"/>
        </w:tabs>
        <w:ind w:left="720" w:hanging="360"/>
      </w:pPr>
      <w:rPr>
        <w:rFonts w:ascii="Symbol" w:hAnsi="Symbol"/>
        <w:b w:val="0"/>
        <w:i w:val="0"/>
        <w:sz w:val="20"/>
        <w:szCs w:val="20"/>
      </w:rPr>
    </w:lvl>
    <w:lvl w:ilvl="1">
      <w:start w:val="1"/>
      <w:numFmt w:val="bullet"/>
      <w:lvlText w:val=""/>
      <w:lvlJc w:val="left"/>
      <w:pPr>
        <w:tabs>
          <w:tab w:val="num" w:pos="1080"/>
        </w:tabs>
        <w:ind w:left="1080" w:hanging="360"/>
      </w:pPr>
      <w:rPr>
        <w:rFonts w:ascii="Symbol" w:hAnsi="Symbol"/>
        <w:b w:val="0"/>
        <w:i w:val="0"/>
        <w:sz w:val="20"/>
        <w:szCs w:val="20"/>
      </w:rPr>
    </w:lvl>
    <w:lvl w:ilvl="2">
      <w:start w:val="1"/>
      <w:numFmt w:val="bullet"/>
      <w:lvlText w:val=""/>
      <w:lvlJc w:val="left"/>
      <w:pPr>
        <w:tabs>
          <w:tab w:val="num" w:pos="1440"/>
        </w:tabs>
        <w:ind w:left="1440" w:hanging="360"/>
      </w:pPr>
      <w:rPr>
        <w:rFonts w:ascii="Symbol" w:hAnsi="Symbol"/>
        <w:b w:val="0"/>
        <w:i w:val="0"/>
        <w:sz w:val="20"/>
        <w:szCs w:val="20"/>
      </w:rPr>
    </w:lvl>
    <w:lvl w:ilvl="3">
      <w:start w:val="1"/>
      <w:numFmt w:val="bullet"/>
      <w:lvlText w:val=""/>
      <w:lvlJc w:val="left"/>
      <w:pPr>
        <w:tabs>
          <w:tab w:val="num" w:pos="1800"/>
        </w:tabs>
        <w:ind w:left="1800" w:hanging="360"/>
      </w:pPr>
      <w:rPr>
        <w:rFonts w:ascii="Symbol" w:hAnsi="Symbol"/>
        <w:b w:val="0"/>
        <w:i w:val="0"/>
        <w:sz w:val="20"/>
        <w:szCs w:val="20"/>
      </w:rPr>
    </w:lvl>
    <w:lvl w:ilvl="4">
      <w:start w:val="1"/>
      <w:numFmt w:val="bullet"/>
      <w:lvlText w:val=""/>
      <w:lvlJc w:val="left"/>
      <w:pPr>
        <w:tabs>
          <w:tab w:val="num" w:pos="2160"/>
        </w:tabs>
        <w:ind w:left="2160" w:hanging="360"/>
      </w:pPr>
      <w:rPr>
        <w:rFonts w:ascii="Symbol" w:hAnsi="Symbol"/>
        <w:b w:val="0"/>
        <w:i w:val="0"/>
        <w:sz w:val="20"/>
        <w:szCs w:val="20"/>
      </w:rPr>
    </w:lvl>
    <w:lvl w:ilvl="5">
      <w:start w:val="1"/>
      <w:numFmt w:val="bullet"/>
      <w:lvlText w:val=""/>
      <w:lvlJc w:val="left"/>
      <w:pPr>
        <w:tabs>
          <w:tab w:val="num" w:pos="2520"/>
        </w:tabs>
        <w:ind w:left="2520" w:hanging="360"/>
      </w:pPr>
      <w:rPr>
        <w:rFonts w:ascii="Symbol" w:hAnsi="Symbol"/>
        <w:b w:val="0"/>
        <w:i w:val="0"/>
        <w:sz w:val="20"/>
        <w:szCs w:val="20"/>
      </w:rPr>
    </w:lvl>
    <w:lvl w:ilvl="6">
      <w:start w:val="1"/>
      <w:numFmt w:val="bullet"/>
      <w:lvlText w:val=""/>
      <w:lvlJc w:val="left"/>
      <w:pPr>
        <w:tabs>
          <w:tab w:val="num" w:pos="2880"/>
        </w:tabs>
        <w:ind w:left="2880" w:hanging="360"/>
      </w:pPr>
      <w:rPr>
        <w:rFonts w:ascii="Symbol" w:hAnsi="Symbol"/>
        <w:b w:val="0"/>
        <w:i w:val="0"/>
        <w:sz w:val="20"/>
        <w:szCs w:val="20"/>
      </w:rPr>
    </w:lvl>
    <w:lvl w:ilvl="7">
      <w:start w:val="1"/>
      <w:numFmt w:val="bullet"/>
      <w:lvlText w:val=""/>
      <w:lvlJc w:val="left"/>
      <w:pPr>
        <w:tabs>
          <w:tab w:val="num" w:pos="3240"/>
        </w:tabs>
        <w:ind w:left="3240" w:hanging="360"/>
      </w:pPr>
      <w:rPr>
        <w:rFonts w:ascii="Symbol" w:hAnsi="Symbol"/>
        <w:b w:val="0"/>
        <w:i w:val="0"/>
        <w:sz w:val="20"/>
        <w:szCs w:val="20"/>
      </w:rPr>
    </w:lvl>
    <w:lvl w:ilvl="8">
      <w:start w:val="1"/>
      <w:numFmt w:val="bullet"/>
      <w:lvlText w:val=""/>
      <w:lvlJc w:val="left"/>
      <w:pPr>
        <w:tabs>
          <w:tab w:val="num" w:pos="3600"/>
        </w:tabs>
        <w:ind w:left="3600" w:hanging="360"/>
      </w:pPr>
      <w:rPr>
        <w:rFonts w:ascii="Symbol" w:hAnsi="Symbol"/>
        <w:b w:val="0"/>
        <w:i w:val="0"/>
        <w:sz w:val="20"/>
        <w:szCs w:val="20"/>
      </w:rPr>
    </w:lvl>
  </w:abstractNum>
  <w:abstractNum w:abstractNumId="7"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b w:val="0"/>
        <w:i w:val="0"/>
        <w:sz w:val="20"/>
        <w:szCs w:val="20"/>
      </w:rPr>
    </w:lvl>
    <w:lvl w:ilvl="1">
      <w:start w:val="1"/>
      <w:numFmt w:val="bullet"/>
      <w:lvlText w:val=""/>
      <w:lvlJc w:val="left"/>
      <w:pPr>
        <w:tabs>
          <w:tab w:val="num" w:pos="1080"/>
        </w:tabs>
        <w:ind w:left="1080" w:hanging="360"/>
      </w:pPr>
      <w:rPr>
        <w:rFonts w:ascii="Symbol" w:hAnsi="Symbol"/>
        <w:b w:val="0"/>
        <w:i w:val="0"/>
        <w:sz w:val="20"/>
        <w:szCs w:val="20"/>
      </w:rPr>
    </w:lvl>
    <w:lvl w:ilvl="2">
      <w:start w:val="1"/>
      <w:numFmt w:val="bullet"/>
      <w:lvlText w:val=""/>
      <w:lvlJc w:val="left"/>
      <w:pPr>
        <w:tabs>
          <w:tab w:val="num" w:pos="1440"/>
        </w:tabs>
        <w:ind w:left="1440" w:hanging="360"/>
      </w:pPr>
      <w:rPr>
        <w:rFonts w:ascii="Symbol" w:hAnsi="Symbol"/>
        <w:b w:val="0"/>
        <w:i w:val="0"/>
        <w:sz w:val="20"/>
        <w:szCs w:val="20"/>
      </w:rPr>
    </w:lvl>
    <w:lvl w:ilvl="3">
      <w:start w:val="1"/>
      <w:numFmt w:val="bullet"/>
      <w:lvlText w:val=""/>
      <w:lvlJc w:val="left"/>
      <w:pPr>
        <w:tabs>
          <w:tab w:val="num" w:pos="1800"/>
        </w:tabs>
        <w:ind w:left="1800" w:hanging="360"/>
      </w:pPr>
      <w:rPr>
        <w:rFonts w:ascii="Symbol" w:hAnsi="Symbol"/>
        <w:b w:val="0"/>
        <w:i w:val="0"/>
        <w:sz w:val="20"/>
        <w:szCs w:val="20"/>
      </w:rPr>
    </w:lvl>
    <w:lvl w:ilvl="4">
      <w:start w:val="1"/>
      <w:numFmt w:val="bullet"/>
      <w:lvlText w:val=""/>
      <w:lvlJc w:val="left"/>
      <w:pPr>
        <w:tabs>
          <w:tab w:val="num" w:pos="2160"/>
        </w:tabs>
        <w:ind w:left="2160" w:hanging="360"/>
      </w:pPr>
      <w:rPr>
        <w:rFonts w:ascii="Symbol" w:hAnsi="Symbol"/>
        <w:b w:val="0"/>
        <w:i w:val="0"/>
        <w:sz w:val="20"/>
        <w:szCs w:val="20"/>
      </w:rPr>
    </w:lvl>
    <w:lvl w:ilvl="5">
      <w:start w:val="1"/>
      <w:numFmt w:val="bullet"/>
      <w:lvlText w:val=""/>
      <w:lvlJc w:val="left"/>
      <w:pPr>
        <w:tabs>
          <w:tab w:val="num" w:pos="2520"/>
        </w:tabs>
        <w:ind w:left="2520" w:hanging="360"/>
      </w:pPr>
      <w:rPr>
        <w:rFonts w:ascii="Symbol" w:hAnsi="Symbol"/>
        <w:b w:val="0"/>
        <w:i w:val="0"/>
        <w:sz w:val="20"/>
        <w:szCs w:val="20"/>
      </w:rPr>
    </w:lvl>
    <w:lvl w:ilvl="6">
      <w:start w:val="1"/>
      <w:numFmt w:val="bullet"/>
      <w:lvlText w:val=""/>
      <w:lvlJc w:val="left"/>
      <w:pPr>
        <w:tabs>
          <w:tab w:val="num" w:pos="2880"/>
        </w:tabs>
        <w:ind w:left="2880" w:hanging="360"/>
      </w:pPr>
      <w:rPr>
        <w:rFonts w:ascii="Symbol" w:hAnsi="Symbol"/>
        <w:b w:val="0"/>
        <w:i w:val="0"/>
        <w:sz w:val="20"/>
        <w:szCs w:val="20"/>
      </w:rPr>
    </w:lvl>
    <w:lvl w:ilvl="7">
      <w:start w:val="1"/>
      <w:numFmt w:val="bullet"/>
      <w:lvlText w:val=""/>
      <w:lvlJc w:val="left"/>
      <w:pPr>
        <w:tabs>
          <w:tab w:val="num" w:pos="3240"/>
        </w:tabs>
        <w:ind w:left="3240" w:hanging="360"/>
      </w:pPr>
      <w:rPr>
        <w:rFonts w:ascii="Symbol" w:hAnsi="Symbol"/>
        <w:b w:val="0"/>
        <w:i w:val="0"/>
        <w:sz w:val="20"/>
        <w:szCs w:val="20"/>
      </w:rPr>
    </w:lvl>
    <w:lvl w:ilvl="8">
      <w:start w:val="1"/>
      <w:numFmt w:val="bullet"/>
      <w:lvlText w:val=""/>
      <w:lvlJc w:val="left"/>
      <w:pPr>
        <w:tabs>
          <w:tab w:val="num" w:pos="3600"/>
        </w:tabs>
        <w:ind w:left="3600" w:hanging="360"/>
      </w:pPr>
      <w:rPr>
        <w:rFonts w:ascii="Symbol" w:hAnsi="Symbol"/>
        <w:b w:val="0"/>
        <w:i w:val="0"/>
        <w:sz w:val="20"/>
        <w:szCs w:val="20"/>
      </w:rPr>
    </w:lvl>
  </w:abstractNum>
  <w:abstractNum w:abstractNumId="8" w15:restartNumberingAfterBreak="0">
    <w:nsid w:val="3FD513E8"/>
    <w:multiLevelType w:val="hybridMultilevel"/>
    <w:tmpl w:val="76D8A6F8"/>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4"/>
  </w:num>
  <w:num w:numId="5">
    <w:abstractNumId w:val="5"/>
  </w:num>
  <w:num w:numId="6">
    <w:abstractNumId w:val="7"/>
  </w:num>
  <w:num w:numId="7">
    <w:abstractNumId w:val="8"/>
  </w:num>
  <w:num w:numId="8">
    <w:abstractNumId w:val="6"/>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C9"/>
    <w:rsid w:val="000017E1"/>
    <w:rsid w:val="00016EE0"/>
    <w:rsid w:val="00034B20"/>
    <w:rsid w:val="00071410"/>
    <w:rsid w:val="0008125E"/>
    <w:rsid w:val="00095C09"/>
    <w:rsid w:val="000C6690"/>
    <w:rsid w:val="001443DE"/>
    <w:rsid w:val="0016589A"/>
    <w:rsid w:val="00175875"/>
    <w:rsid w:val="00175CE4"/>
    <w:rsid w:val="0018093D"/>
    <w:rsid w:val="0018618D"/>
    <w:rsid w:val="001A198E"/>
    <w:rsid w:val="001A306D"/>
    <w:rsid w:val="001A4B4D"/>
    <w:rsid w:val="001D212E"/>
    <w:rsid w:val="001D24B8"/>
    <w:rsid w:val="00210E19"/>
    <w:rsid w:val="00213260"/>
    <w:rsid w:val="002178D2"/>
    <w:rsid w:val="0025500E"/>
    <w:rsid w:val="002739BE"/>
    <w:rsid w:val="002744A1"/>
    <w:rsid w:val="002F0568"/>
    <w:rsid w:val="002F4AD3"/>
    <w:rsid w:val="002F5C76"/>
    <w:rsid w:val="00304503"/>
    <w:rsid w:val="00355B1C"/>
    <w:rsid w:val="0039486B"/>
    <w:rsid w:val="003A07C1"/>
    <w:rsid w:val="003B0C37"/>
    <w:rsid w:val="003C3EAB"/>
    <w:rsid w:val="003E4D5A"/>
    <w:rsid w:val="003F0BF0"/>
    <w:rsid w:val="004059AF"/>
    <w:rsid w:val="004170BA"/>
    <w:rsid w:val="00424374"/>
    <w:rsid w:val="00434909"/>
    <w:rsid w:val="00435C05"/>
    <w:rsid w:val="00442AF2"/>
    <w:rsid w:val="004830F3"/>
    <w:rsid w:val="004B2810"/>
    <w:rsid w:val="004C6E27"/>
    <w:rsid w:val="004D10C4"/>
    <w:rsid w:val="004F2E51"/>
    <w:rsid w:val="005B35B9"/>
    <w:rsid w:val="005B7EF7"/>
    <w:rsid w:val="005C2B1F"/>
    <w:rsid w:val="005F2BA9"/>
    <w:rsid w:val="005F313F"/>
    <w:rsid w:val="0060593C"/>
    <w:rsid w:val="00610B0E"/>
    <w:rsid w:val="00616700"/>
    <w:rsid w:val="00622A4F"/>
    <w:rsid w:val="00660ED6"/>
    <w:rsid w:val="00665CB8"/>
    <w:rsid w:val="00675838"/>
    <w:rsid w:val="00694A50"/>
    <w:rsid w:val="006A4325"/>
    <w:rsid w:val="006C2705"/>
    <w:rsid w:val="006D2B35"/>
    <w:rsid w:val="006F3270"/>
    <w:rsid w:val="00766238"/>
    <w:rsid w:val="007A4026"/>
    <w:rsid w:val="007A520D"/>
    <w:rsid w:val="007B25EE"/>
    <w:rsid w:val="007B3A52"/>
    <w:rsid w:val="007F2B20"/>
    <w:rsid w:val="008068AA"/>
    <w:rsid w:val="00811F09"/>
    <w:rsid w:val="00836979"/>
    <w:rsid w:val="00886C20"/>
    <w:rsid w:val="008C6AE4"/>
    <w:rsid w:val="008D1FD9"/>
    <w:rsid w:val="009025C2"/>
    <w:rsid w:val="009078C4"/>
    <w:rsid w:val="0091437F"/>
    <w:rsid w:val="00942DA9"/>
    <w:rsid w:val="00961ADB"/>
    <w:rsid w:val="00993837"/>
    <w:rsid w:val="009A191C"/>
    <w:rsid w:val="009A6741"/>
    <w:rsid w:val="009E3B6F"/>
    <w:rsid w:val="009E5A37"/>
    <w:rsid w:val="00A07A6A"/>
    <w:rsid w:val="00A12125"/>
    <w:rsid w:val="00A24909"/>
    <w:rsid w:val="00A33EC6"/>
    <w:rsid w:val="00AA5C5D"/>
    <w:rsid w:val="00AB1DAE"/>
    <w:rsid w:val="00AF65DE"/>
    <w:rsid w:val="00B14005"/>
    <w:rsid w:val="00B2456F"/>
    <w:rsid w:val="00B25BC5"/>
    <w:rsid w:val="00B3259F"/>
    <w:rsid w:val="00B36E20"/>
    <w:rsid w:val="00B40E74"/>
    <w:rsid w:val="00B56AC9"/>
    <w:rsid w:val="00B75504"/>
    <w:rsid w:val="00B86C57"/>
    <w:rsid w:val="00BA59B2"/>
    <w:rsid w:val="00BC1DE8"/>
    <w:rsid w:val="00BD054B"/>
    <w:rsid w:val="00BD223B"/>
    <w:rsid w:val="00C070E1"/>
    <w:rsid w:val="00C11FCE"/>
    <w:rsid w:val="00C30074"/>
    <w:rsid w:val="00C5166A"/>
    <w:rsid w:val="00C57613"/>
    <w:rsid w:val="00C67916"/>
    <w:rsid w:val="00C86446"/>
    <w:rsid w:val="00CF310D"/>
    <w:rsid w:val="00D058E7"/>
    <w:rsid w:val="00D453BC"/>
    <w:rsid w:val="00D47A93"/>
    <w:rsid w:val="00D47AB0"/>
    <w:rsid w:val="00D9035F"/>
    <w:rsid w:val="00D91EB5"/>
    <w:rsid w:val="00DE210E"/>
    <w:rsid w:val="00DE7321"/>
    <w:rsid w:val="00DF5953"/>
    <w:rsid w:val="00E06AAD"/>
    <w:rsid w:val="00E22207"/>
    <w:rsid w:val="00E32CEA"/>
    <w:rsid w:val="00E33FBE"/>
    <w:rsid w:val="00E7491B"/>
    <w:rsid w:val="00E85620"/>
    <w:rsid w:val="00EA4ED1"/>
    <w:rsid w:val="00EC6D5E"/>
    <w:rsid w:val="00ED3E43"/>
    <w:rsid w:val="00EE020F"/>
    <w:rsid w:val="00EE1548"/>
    <w:rsid w:val="00EF62AA"/>
    <w:rsid w:val="00F20736"/>
    <w:rsid w:val="00F302C0"/>
    <w:rsid w:val="00F6182C"/>
    <w:rsid w:val="00F619FB"/>
    <w:rsid w:val="00F81DC9"/>
    <w:rsid w:val="00FB6AA7"/>
    <w:rsid w:val="00FF44B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58D71"/>
  <w15:docId w15:val="{9BB5DA57-A2D3-482B-B6C4-D12193E6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56AC9"/>
    <w:pPr>
      <w:suppressAutoHyphens/>
    </w:pPr>
    <w:rPr>
      <w:sz w:val="24"/>
      <w:szCs w:val="24"/>
      <w:lang w:eastAsia="ar-SA"/>
    </w:rPr>
  </w:style>
  <w:style w:type="paragraph" w:styleId="Titolo1">
    <w:name w:val="heading 1"/>
    <w:basedOn w:val="Normale"/>
    <w:next w:val="Normale"/>
    <w:link w:val="Titolo1Carattere"/>
    <w:qFormat/>
    <w:rsid w:val="00ED3E43"/>
    <w:pPr>
      <w:keepNext/>
      <w:spacing w:line="480" w:lineRule="auto"/>
      <w:jc w:val="center"/>
      <w:outlineLvl w:val="0"/>
    </w:pPr>
    <w:rPr>
      <w:rFonts w:ascii="Book Antiqua" w:hAnsi="Book Antiqua"/>
      <w:b/>
      <w:bCs/>
      <w:smallCaps/>
      <w:sz w:val="32"/>
      <w:szCs w:val="32"/>
    </w:rPr>
  </w:style>
  <w:style w:type="paragraph" w:styleId="Titolo4">
    <w:name w:val="heading 4"/>
    <w:basedOn w:val="Normale"/>
    <w:next w:val="Normale"/>
    <w:link w:val="Titolo4Carattere"/>
    <w:qFormat/>
    <w:rsid w:val="00ED3E43"/>
    <w:pPr>
      <w:keepNext/>
      <w:tabs>
        <w:tab w:val="left" w:pos="1134"/>
        <w:tab w:val="left" w:pos="5670"/>
      </w:tabs>
      <w:jc w:val="center"/>
      <w:outlineLvl w:val="3"/>
    </w:pPr>
    <w:rPr>
      <w:rFonts w:ascii="Arial" w:hAnsi="Arial"/>
      <w:b/>
      <w:sz w:val="20"/>
      <w:szCs w:val="20"/>
    </w:rPr>
  </w:style>
  <w:style w:type="paragraph" w:styleId="Titolo6">
    <w:name w:val="heading 6"/>
    <w:basedOn w:val="Normale"/>
    <w:next w:val="Normale"/>
    <w:link w:val="Titolo6Carattere"/>
    <w:qFormat/>
    <w:rsid w:val="00ED3E43"/>
    <w:pPr>
      <w:keepNext/>
      <w:spacing w:line="479" w:lineRule="atLeast"/>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ED3E43"/>
    <w:rPr>
      <w:rFonts w:ascii="Book Antiqua" w:hAnsi="Book Antiqua" w:cs="Book Antiqua"/>
      <w:b/>
      <w:bCs/>
      <w:smallCaps/>
      <w:sz w:val="32"/>
      <w:szCs w:val="32"/>
      <w:lang w:eastAsia="ar-SA"/>
    </w:rPr>
  </w:style>
  <w:style w:type="character" w:customStyle="1" w:styleId="Titolo4Carattere">
    <w:name w:val="Titolo 4 Carattere"/>
    <w:link w:val="Titolo4"/>
    <w:rsid w:val="00ED3E43"/>
    <w:rPr>
      <w:rFonts w:ascii="Arial" w:hAnsi="Arial" w:cs="Arial"/>
      <w:b/>
      <w:lang w:eastAsia="ar-SA"/>
    </w:rPr>
  </w:style>
  <w:style w:type="character" w:customStyle="1" w:styleId="Titolo6Carattere">
    <w:name w:val="Titolo 6 Carattere"/>
    <w:link w:val="Titolo6"/>
    <w:rsid w:val="00ED3E43"/>
    <w:rPr>
      <w:b/>
      <w:bCs/>
      <w:lang w:eastAsia="ar-SA"/>
    </w:rPr>
  </w:style>
  <w:style w:type="paragraph" w:styleId="Titolo">
    <w:name w:val="Title"/>
    <w:basedOn w:val="Normale"/>
    <w:next w:val="Normale"/>
    <w:link w:val="TitoloCarattere"/>
    <w:qFormat/>
    <w:rsid w:val="00ED3E43"/>
    <w:pPr>
      <w:spacing w:line="479" w:lineRule="atLeast"/>
      <w:jc w:val="center"/>
    </w:pPr>
    <w:rPr>
      <w:szCs w:val="20"/>
    </w:rPr>
  </w:style>
  <w:style w:type="character" w:customStyle="1" w:styleId="TitoloCarattere">
    <w:name w:val="Titolo Carattere"/>
    <w:link w:val="Titolo"/>
    <w:rsid w:val="00ED3E43"/>
    <w:rPr>
      <w:sz w:val="24"/>
      <w:lang w:eastAsia="ar-SA"/>
    </w:rPr>
  </w:style>
  <w:style w:type="paragraph" w:styleId="Sottotitolo">
    <w:name w:val="Subtitle"/>
    <w:basedOn w:val="Normale"/>
    <w:next w:val="Corpodeltesto1"/>
    <w:link w:val="SottotitoloCarattere"/>
    <w:qFormat/>
    <w:rsid w:val="00ED3E43"/>
    <w:pPr>
      <w:keepNext/>
      <w:spacing w:before="240" w:after="120"/>
      <w:jc w:val="center"/>
    </w:pPr>
    <w:rPr>
      <w:rFonts w:ascii="Arial" w:eastAsia="MS Mincho" w:hAnsi="Arial"/>
      <w:i/>
      <w:iCs/>
      <w:sz w:val="28"/>
      <w:szCs w:val="28"/>
    </w:rPr>
  </w:style>
  <w:style w:type="character" w:customStyle="1" w:styleId="SottotitoloCarattere">
    <w:name w:val="Sottotitolo Carattere"/>
    <w:link w:val="Sottotitolo"/>
    <w:rsid w:val="00ED3E43"/>
    <w:rPr>
      <w:rFonts w:ascii="Arial" w:eastAsia="MS Mincho" w:hAnsi="Arial" w:cs="Tahoma"/>
      <w:i/>
      <w:iCs/>
      <w:sz w:val="28"/>
      <w:szCs w:val="28"/>
      <w:lang w:eastAsia="ar-SA"/>
    </w:rPr>
  </w:style>
  <w:style w:type="paragraph" w:customStyle="1" w:styleId="Corpodeltesto1">
    <w:name w:val="Corpo del testo1"/>
    <w:basedOn w:val="Normale"/>
    <w:link w:val="CorpodeltestoCarattere"/>
    <w:unhideWhenUsed/>
    <w:rsid w:val="00ED3E43"/>
    <w:pPr>
      <w:spacing w:after="120"/>
    </w:pPr>
    <w:rPr>
      <w:sz w:val="20"/>
      <w:szCs w:val="20"/>
    </w:rPr>
  </w:style>
  <w:style w:type="character" w:customStyle="1" w:styleId="CorpodeltestoCarattere">
    <w:name w:val="Corpo del testo Carattere"/>
    <w:link w:val="Corpodeltesto1"/>
    <w:rsid w:val="00ED3E43"/>
    <w:rPr>
      <w:lang w:eastAsia="ar-SA"/>
    </w:rPr>
  </w:style>
  <w:style w:type="paragraph" w:styleId="Paragrafoelenco">
    <w:name w:val="List Paragraph"/>
    <w:basedOn w:val="Normale"/>
    <w:uiPriority w:val="34"/>
    <w:qFormat/>
    <w:rsid w:val="00ED3E43"/>
    <w:pPr>
      <w:ind w:left="720"/>
      <w:contextualSpacing/>
    </w:pPr>
  </w:style>
  <w:style w:type="paragraph" w:customStyle="1" w:styleId="sche3">
    <w:name w:val="sche_3"/>
    <w:uiPriority w:val="99"/>
    <w:rsid w:val="00B56AC9"/>
    <w:pPr>
      <w:widowControl w:val="0"/>
      <w:suppressAutoHyphens/>
      <w:overflowPunct w:val="0"/>
      <w:autoSpaceDE w:val="0"/>
      <w:jc w:val="both"/>
      <w:textAlignment w:val="baseline"/>
    </w:pPr>
    <w:rPr>
      <w:rFonts w:eastAsia="Arial"/>
      <w:lang w:val="en-US" w:eastAsia="ar-SA"/>
    </w:rPr>
  </w:style>
  <w:style w:type="paragraph" w:customStyle="1" w:styleId="Corpodeltesto21">
    <w:name w:val="Corpo del testo 21"/>
    <w:basedOn w:val="Normale"/>
    <w:rsid w:val="00B56AC9"/>
    <w:pPr>
      <w:overflowPunct w:val="0"/>
      <w:autoSpaceDE w:val="0"/>
      <w:spacing w:line="360" w:lineRule="auto"/>
      <w:ind w:left="425"/>
      <w:jc w:val="both"/>
      <w:textAlignment w:val="baseline"/>
    </w:pPr>
    <w:rPr>
      <w:rFonts w:ascii="Arial" w:hAnsi="Arial"/>
      <w:sz w:val="20"/>
      <w:szCs w:val="20"/>
    </w:rPr>
  </w:style>
  <w:style w:type="paragraph" w:customStyle="1" w:styleId="sche4">
    <w:name w:val="sche_4"/>
    <w:rsid w:val="00B56AC9"/>
    <w:pPr>
      <w:widowControl w:val="0"/>
      <w:suppressAutoHyphens/>
      <w:jc w:val="both"/>
    </w:pPr>
    <w:rPr>
      <w:rFonts w:eastAsia="Arial"/>
      <w:lang w:val="en-US" w:eastAsia="ar-SA"/>
    </w:rPr>
  </w:style>
  <w:style w:type="paragraph" w:customStyle="1" w:styleId="Corpodeltesto22">
    <w:name w:val="Corpo del testo 22"/>
    <w:basedOn w:val="Normale"/>
    <w:rsid w:val="007B3A52"/>
    <w:pPr>
      <w:jc w:val="both"/>
    </w:pPr>
  </w:style>
  <w:style w:type="paragraph" w:styleId="Testofumetto">
    <w:name w:val="Balloon Text"/>
    <w:basedOn w:val="Normale"/>
    <w:link w:val="TestofumettoCarattere"/>
    <w:uiPriority w:val="99"/>
    <w:semiHidden/>
    <w:unhideWhenUsed/>
    <w:rsid w:val="004F2E5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F2E51"/>
    <w:rPr>
      <w:rFonts w:ascii="Tahoma" w:hAnsi="Tahoma" w:cs="Tahoma"/>
      <w:sz w:val="16"/>
      <w:szCs w:val="16"/>
      <w:lang w:eastAsia="ar-SA"/>
    </w:rPr>
  </w:style>
  <w:style w:type="paragraph" w:customStyle="1" w:styleId="Corpodeltesto211">
    <w:name w:val="Corpo del testo 211"/>
    <w:basedOn w:val="Normale"/>
    <w:uiPriority w:val="99"/>
    <w:rsid w:val="006F3270"/>
    <w:pPr>
      <w:jc w:val="both"/>
    </w:pPr>
  </w:style>
  <w:style w:type="paragraph" w:customStyle="1" w:styleId="Rub1">
    <w:name w:val="Rub1"/>
    <w:basedOn w:val="Normale"/>
    <w:uiPriority w:val="99"/>
    <w:rsid w:val="00B2456F"/>
    <w:pPr>
      <w:tabs>
        <w:tab w:val="left" w:pos="1276"/>
      </w:tabs>
      <w:suppressAutoHyphens w:val="0"/>
      <w:jc w:val="both"/>
    </w:pPr>
    <w:rPr>
      <w:b/>
      <w:bCs/>
      <w:smallCap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512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1217</Words>
  <Characters>6943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provincia rc</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m.guarnaccia</dc:creator>
  <cp:lastModifiedBy>Computer</cp:lastModifiedBy>
  <cp:revision>3</cp:revision>
  <dcterms:created xsi:type="dcterms:W3CDTF">2019-07-29T18:16:00Z</dcterms:created>
  <dcterms:modified xsi:type="dcterms:W3CDTF">2019-08-09T09:26:00Z</dcterms:modified>
</cp:coreProperties>
</file>